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Экономика таможенного дела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B9DE2D" w:rsidR="00A77598" w:rsidRPr="00A9701A" w:rsidRDefault="00A9701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3458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34587">
              <w:rPr>
                <w:rFonts w:ascii="Times New Roman" w:hAnsi="Times New Roman" w:cs="Times New Roman"/>
                <w:sz w:val="20"/>
                <w:szCs w:val="20"/>
              </w:rPr>
              <w:t>к.э.н, Пластуняк Ирина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3E179D5C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60377C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D8057EB" w:rsidR="004475DA" w:rsidRPr="00ED577F" w:rsidRDefault="00A9701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6CBB002" w14:textId="77777777" w:rsidR="0003458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21820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_Toc207721820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3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5F2C2028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1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_Toc207721821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3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3ADA79CB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2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_Toc207721822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3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6A7F43B9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3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_Toc207721823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4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2F560E63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4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_Toc207721824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6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1372C150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5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_Toc207721825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6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346EC945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6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_Toc207721826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6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192C202E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7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_Toc207721827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7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4CDB3C75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8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_Toc207721828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7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11AB33BE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29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_Toc207721829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9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6FECAE54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0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_Toc207721830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10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65E8B018" w14:textId="77777777" w:rsidR="00034587" w:rsidRDefault="00DC5A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1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_Toc207721831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11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2AB871FF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2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_Toc207721832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11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00F9FEFC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3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_Toc207721833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12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11B7B7A2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4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_Toc207721834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15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500C6A2A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5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_Toc207721835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15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0751A7F6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6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_Toc207721836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15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62A54A4D" w14:textId="77777777" w:rsidR="00034587" w:rsidRDefault="00DC5A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21837" w:history="1">
            <w:r w:rsidR="00034587" w:rsidRPr="007C1705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34587">
              <w:rPr>
                <w:noProof/>
                <w:webHidden/>
              </w:rPr>
              <w:tab/>
            </w:r>
            <w:r w:rsidR="00034587">
              <w:rPr>
                <w:noProof/>
                <w:webHidden/>
              </w:rPr>
              <w:fldChar w:fldCharType="begin"/>
            </w:r>
            <w:r w:rsidR="00034587">
              <w:rPr>
                <w:noProof/>
                <w:webHidden/>
              </w:rPr>
              <w:instrText xml:space="preserve"> PAGEREF _Toc207721837 \h </w:instrText>
            </w:r>
            <w:r w:rsidR="00034587">
              <w:rPr>
                <w:noProof/>
                <w:webHidden/>
              </w:rPr>
            </w:r>
            <w:r w:rsidR="00034587">
              <w:rPr>
                <w:noProof/>
                <w:webHidden/>
              </w:rPr>
              <w:fldChar w:fldCharType="separate"/>
            </w:r>
            <w:r w:rsidR="00034587">
              <w:rPr>
                <w:noProof/>
                <w:webHidden/>
              </w:rPr>
              <w:t>15</w:t>
            </w:r>
            <w:r w:rsidR="0003458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21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знаний основ и особенностей экономики таможенного дела, изучение основ реализации отношений в сфере экономики таможенного дела, механизмов оценки результативности таможенных органов и эффективности организаций, осуществляющих деятельность в сфере таможенного дела.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218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Экономика таможенного дела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21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03458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345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3458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3458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3458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3458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3458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3458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>УК-9 - Способен принимать обоснованные экономические решения в различных областях жизнедеятельности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  <w:lang w:bidi="ru-RU"/>
              </w:rPr>
              <w:t>УК-9.3 - Применяет инструменты экономического и финансового планирования для достижения текущих и долгосрочных целей хозяйствующего субъекта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4587">
              <w:rPr>
                <w:rFonts w:ascii="Times New Roman" w:hAnsi="Times New Roman" w:cs="Times New Roman"/>
              </w:rPr>
              <w:t>функции и задачи таможенных органов; показатели оценки результативности деятельности таможенных органов РФ</w:t>
            </w:r>
            <w:r w:rsidRPr="0003458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4587">
              <w:rPr>
                <w:rFonts w:ascii="Times New Roman" w:hAnsi="Times New Roman" w:cs="Times New Roman"/>
              </w:rPr>
              <w:t>рассчитывать экономические показатели деятельности таможенных органов РФ</w:t>
            </w:r>
            <w:r w:rsidRPr="0003458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345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4587">
              <w:rPr>
                <w:rFonts w:ascii="Times New Roman" w:hAnsi="Times New Roman" w:cs="Times New Roman"/>
              </w:rPr>
              <w:t>навыками выполнения экономических расчётов для разработки вариативных решений в деятельности таможенных органов РФ и их анализа</w:t>
            </w:r>
            <w:r w:rsidRPr="000345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4587" w14:paraId="49A6B23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C9A81" w14:textId="77777777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>ОПК-1 - Способен применять знания в сфере экономики и управления, анализировать потенциал и тенденции развития российской и мировой экономик для решения практических и (или) исследовательских задач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C016AA" w14:textId="77777777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  <w:lang w:bidi="ru-RU"/>
              </w:rPr>
              <w:t>ОПК-1.2 - Выбирает и реализует экономический метод решения практических задач с учетом специфики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23C64" w14:textId="77777777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4587">
              <w:rPr>
                <w:rFonts w:ascii="Times New Roman" w:hAnsi="Times New Roman" w:cs="Times New Roman"/>
              </w:rPr>
              <w:t>состав и структуру, принципы формирования и распределения ресурсов таможенных органов: материальных, трудовых, информационных, финансовых</w:t>
            </w:r>
            <w:r w:rsidRPr="00034587">
              <w:rPr>
                <w:rFonts w:ascii="Times New Roman" w:hAnsi="Times New Roman" w:cs="Times New Roman"/>
              </w:rPr>
              <w:t xml:space="preserve"> </w:t>
            </w:r>
          </w:p>
          <w:p w14:paraId="2543B0DB" w14:textId="77777777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4587">
              <w:rPr>
                <w:rFonts w:ascii="Times New Roman" w:hAnsi="Times New Roman" w:cs="Times New Roman"/>
              </w:rPr>
              <w:t>аргументированно выбирать метод оценки показателей результативности деятельности таможенных органов</w:t>
            </w:r>
            <w:r w:rsidRPr="00034587">
              <w:rPr>
                <w:rFonts w:ascii="Times New Roman" w:hAnsi="Times New Roman" w:cs="Times New Roman"/>
              </w:rPr>
              <w:t xml:space="preserve">. </w:t>
            </w:r>
          </w:p>
          <w:p w14:paraId="30E483F2" w14:textId="77777777" w:rsidR="00751095" w:rsidRPr="000345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4587">
              <w:rPr>
                <w:rFonts w:ascii="Times New Roman" w:hAnsi="Times New Roman" w:cs="Times New Roman"/>
              </w:rPr>
              <w:t>навыками реализации экономических методов решения практических задач с учётом специфики профессиональной деятельности</w:t>
            </w:r>
            <w:r w:rsidRPr="000345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4587" w14:paraId="2B7AF9D8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0F662F" w14:textId="77777777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>ОПК-3 - Способен разрабатывать обоснованные организационно-</w:t>
            </w:r>
            <w:r w:rsidRPr="00034587">
              <w:rPr>
                <w:rFonts w:ascii="Times New Roman" w:hAnsi="Times New Roman" w:cs="Times New Roman"/>
              </w:rPr>
              <w:lastRenderedPageBreak/>
              <w:t>управленческие решения (оперативного и стратегического уровней) в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CFE521" w14:textId="77777777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  <w:lang w:bidi="ru-RU"/>
              </w:rPr>
              <w:lastRenderedPageBreak/>
              <w:t xml:space="preserve">ОПК-3.2 - Обосновывает применение методического </w:t>
            </w:r>
            <w:r w:rsidRPr="00034587">
              <w:rPr>
                <w:rFonts w:ascii="Times New Roman" w:hAnsi="Times New Roman" w:cs="Times New Roman"/>
                <w:lang w:bidi="ru-RU"/>
              </w:rPr>
              <w:lastRenderedPageBreak/>
              <w:t>инструментария подготовки организационно-управленческих решений (оперативного и стратегического уровней)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95E47A" w14:textId="77777777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034587">
              <w:rPr>
                <w:rFonts w:ascii="Times New Roman" w:hAnsi="Times New Roman" w:cs="Times New Roman"/>
              </w:rPr>
              <w:t>методики оценки показателей по различным направлениям деятельности таможенных органов</w:t>
            </w:r>
            <w:r w:rsidRPr="00034587">
              <w:rPr>
                <w:rFonts w:ascii="Times New Roman" w:hAnsi="Times New Roman" w:cs="Times New Roman"/>
              </w:rPr>
              <w:t xml:space="preserve"> </w:t>
            </w:r>
          </w:p>
          <w:p w14:paraId="036AECB9" w14:textId="77777777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4587">
              <w:rPr>
                <w:rFonts w:ascii="Times New Roman" w:hAnsi="Times New Roman" w:cs="Times New Roman"/>
              </w:rPr>
              <w:t xml:space="preserve">аргументированно выбирать метод оценки </w:t>
            </w:r>
            <w:r w:rsidR="00FD518F" w:rsidRPr="00034587">
              <w:rPr>
                <w:rFonts w:ascii="Times New Roman" w:hAnsi="Times New Roman" w:cs="Times New Roman"/>
              </w:rPr>
              <w:lastRenderedPageBreak/>
              <w:t>показателей результативности деятельности таможенных органов</w:t>
            </w:r>
            <w:r w:rsidRPr="00034587">
              <w:rPr>
                <w:rFonts w:ascii="Times New Roman" w:hAnsi="Times New Roman" w:cs="Times New Roman"/>
              </w:rPr>
              <w:t xml:space="preserve">. </w:t>
            </w:r>
          </w:p>
          <w:p w14:paraId="380824DD" w14:textId="77777777" w:rsidR="00751095" w:rsidRPr="000345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4587">
              <w:rPr>
                <w:rFonts w:ascii="Times New Roman" w:hAnsi="Times New Roman" w:cs="Times New Roman"/>
              </w:rPr>
              <w:t>навыками применения различных методов и подходов к оценке результатов деятельности таможенных органов для рассмотрения оперативных и стратегических решений</w:t>
            </w:r>
            <w:r w:rsidRPr="0003458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34587" w14:paraId="618A11A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CF98DB" w14:textId="77777777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lastRenderedPageBreak/>
              <w:t>ПК-10 - Способен осуществлять сбор, анализ (в том числе интеллектуальный) массивов данных в сфере таможенного дела, ведение таможенной статистики и статистики внешней торговли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7C4AD" w14:textId="77777777" w:rsidR="00751095" w:rsidRPr="0003458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  <w:lang w:bidi="ru-RU"/>
              </w:rPr>
              <w:t>ПК-10.1 - Осуществляет сбор и анализ данных для решения практических задач в профессиональной деятельности экономическими методами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06C0" w14:textId="77777777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 xml:space="preserve">Знать: </w:t>
            </w:r>
            <w:r w:rsidR="00316402" w:rsidRPr="00034587">
              <w:rPr>
                <w:rFonts w:ascii="Times New Roman" w:hAnsi="Times New Roman" w:cs="Times New Roman"/>
              </w:rPr>
              <w:t>основные показатели для анализа результатов деятельности таможенных органов, предприятий участников ВЭД и лиц, осуществлявших деятельность в сфере таможенного дела</w:t>
            </w:r>
            <w:r w:rsidRPr="00034587">
              <w:rPr>
                <w:rFonts w:ascii="Times New Roman" w:hAnsi="Times New Roman" w:cs="Times New Roman"/>
              </w:rPr>
              <w:t xml:space="preserve"> </w:t>
            </w:r>
          </w:p>
          <w:p w14:paraId="645CCEC9" w14:textId="77777777" w:rsidR="00751095" w:rsidRPr="0003458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34587">
              <w:rPr>
                <w:rFonts w:ascii="Times New Roman" w:hAnsi="Times New Roman" w:cs="Times New Roman"/>
              </w:rPr>
              <w:t xml:space="preserve">Уметь: </w:t>
            </w:r>
            <w:r w:rsidR="00FD518F" w:rsidRPr="00034587">
              <w:rPr>
                <w:rFonts w:ascii="Times New Roman" w:hAnsi="Times New Roman" w:cs="Times New Roman"/>
              </w:rPr>
              <w:t>использовать основы экономических знаний при оценке эффективности результатов деятельности таможенных органов, предприятий участников ВЭД и лиц, осуществляющих деятельность в сфере таможенного дела</w:t>
            </w:r>
            <w:r w:rsidRPr="00034587">
              <w:rPr>
                <w:rFonts w:ascii="Times New Roman" w:hAnsi="Times New Roman" w:cs="Times New Roman"/>
              </w:rPr>
              <w:t xml:space="preserve">. </w:t>
            </w:r>
          </w:p>
          <w:p w14:paraId="5775E975" w14:textId="77777777" w:rsidR="00751095" w:rsidRPr="0003458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3458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34587">
              <w:rPr>
                <w:rFonts w:ascii="Times New Roman" w:hAnsi="Times New Roman" w:cs="Times New Roman"/>
              </w:rPr>
              <w:t>навыками и правилами расчёта основных экономических параметров деятельности таможенных органов, предприятий участников ВЭД и лиц, осуществляющих деятельность в сфере таможенного дела</w:t>
            </w:r>
            <w:r w:rsidRPr="0003458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3458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2182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экономику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таможенного дела. Цели и задачи экономики таможенного дела. Предмет, объект и субъекты экономики таможенного дела. Экономические законы, закономерности, условия и факторы в таможенном деле. Экономические результаты таможенного дела, их классификация и особенности. Таможенные услуги рыночного и нерыночного характера. Особенности таможенного дела как вида экономической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CFA270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D53AC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Активы в экономике таможенного дела.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D5D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Активы таможенных органов. Структура, классификация. Особенности учета в таможенных органах. Основные средства. Классификация основных средств. Срок полезного использования. Амортизация и порядок ее начисления. Показатели эффективности использования основных средств. Материальные запасы. Показатели эффективности использования оборотных </w:t>
            </w:r>
            <w:r w:rsidRPr="00352B6F">
              <w:rPr>
                <w:lang w:bidi="ru-RU"/>
              </w:rPr>
              <w:lastRenderedPageBreak/>
              <w:t>средств.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475C4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ACCE7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7972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2CD52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11BB1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B782D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и планирование материального обеспечения таможенных органов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24644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Материально-техническое обеспечение таможенных органов. Главное управление таможенного обеспечения. Цели, задачи и направления тылового обеспечения. Организация тылового обеспечения. Нормы и нормативы планирования и расходования материальных ресурсов. Табели положенности. Организация и проведение государственных закупок. Нормативно-правовое обеспечение государственных закупок.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26D0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2440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D8E4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D164F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49A8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7442F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Структура расходов хозяйствующих субъектов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3955D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Расходы на исполнение функций таможенных органов. Структура расходов таможенных органов по статьям. Понятия издержек и себестоимости хозяйствующего субъекта. Классификация расходов: по экономическим элементам, по калькуляционным статьям, в зависимости от объема производства, по периодичности возникновения. Методы калькуляции. Точка безубыточности. Факторы снижения издержек производства.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A00D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597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10F125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3F310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2A7027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CB41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Финансовые результаты деятельности хозяйствующих субъектов.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9CEB6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прибыли и ее функции. Механизм формирования показателей прибыли. Распределение чистой прибыли. Направления повышения прибыли. Показатели рентабельности. Анализ показателей рентабельности.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FF73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F958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D65BE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8FE5D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85BD7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B918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Инновации в сфере таможенного дела и инновационная политика.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DC79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Научно-технический прогресс, его формы и эффект для народного хозяйства. Классификация инноваций. Инновации в сфере таможенного дела. Стратегия развития таможенных органов 2030. Порядок оценки результатов реализации Стратегии 2030.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3B4C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F1CB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1E65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20AB6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53CFD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5B781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Инвестиции и оценка эффективности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1B36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инвестиций. Инвестиционный проект. Стадии инвестиционного проекта. Принципы оценки эффективности проекта. Общественная значимость и коммерческая эффективность инвестиционных проектов. Показатели коммерческой эффективности инвестиционных проектов. Структура входной информации и предварительных расчетов. Оценка эффективности участия в проекте, бюджетная эффективность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CB6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E7906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9BCE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51EEA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1AF23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DE44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Принятие управленческих решений на основе результатов экономического анализа в таможенном деле.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94A8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и модели принятия управленческих решений. Управленческие решения, принимаемые на основе анализа финансовой отчетности. Оценка издержек при совершении таможенных операций. Методы прогнозирования при принятии управленческих решений. Построение диаграммы причина - результат. Моделирование экономических 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DC3B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F150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CCF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6A3E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57399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CA25C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9. Оценка эффективности таможенных органов.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742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фискальной деятельности таможенных органов. Степень выполнения таможенными органами планового задания по взысканию и перечислению таможенных платежей. Соблюдение таможенных технологий. Скорость сбора, обработки и распространения информации. Комплексный показатель эффективности таможенных органов. Показатели результативности и эффективности деятельности таможенных органов. Особенности определения показателей результативности и эффективности региональных таможенных управлений, отдельных таможен и таможенных постов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6A2B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231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56E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C24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100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0487D08" w14:textId="77777777" w:rsidR="00034587" w:rsidRPr="007E6725" w:rsidRDefault="00034587" w:rsidP="000345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218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47F14737" w14:textId="77777777" w:rsidR="00034587" w:rsidRPr="007E6725" w:rsidRDefault="00034587" w:rsidP="00034587"/>
    <w:p w14:paraId="0E45E260" w14:textId="77777777" w:rsidR="00034587" w:rsidRPr="005F42A5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218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2"/>
        <w:gridCol w:w="3315"/>
      </w:tblGrid>
      <w:tr w:rsidR="00034587" w:rsidRPr="007E6725" w14:paraId="6E0AD87C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A0A24BD" w14:textId="77777777" w:rsidR="00034587" w:rsidRPr="007E6725" w:rsidRDefault="00034587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2303269" w14:textId="77777777" w:rsidR="00034587" w:rsidRPr="007E6725" w:rsidRDefault="00034587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34587" w:rsidRPr="007E6725" w14:paraId="25912DB3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1FEDEE" w14:textId="77777777" w:rsidR="00034587" w:rsidRPr="004C4947" w:rsidRDefault="00034587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Андрейчук, Е.Л. Экономика таможенного дела : учебник / Е.Л. Андрейчук, В.Ю. Дианова, В.П. Смирнов. — Санкт-Петербург : Интермедия, 2017. — 238 с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F7980E" w14:textId="77777777" w:rsidR="00034587" w:rsidRPr="004C4947" w:rsidRDefault="00DC5A7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034587">
                <w:rPr>
                  <w:color w:val="00008B"/>
                  <w:u w:val="single"/>
                </w:rPr>
                <w:t>https://e.lanbook.com/book/112406</w:t>
              </w:r>
            </w:hyperlink>
          </w:p>
        </w:tc>
      </w:tr>
      <w:tr w:rsidR="00034587" w:rsidRPr="007E6725" w14:paraId="72EAD1BB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92F2FC" w14:textId="77777777" w:rsidR="00034587" w:rsidRPr="004C4947" w:rsidRDefault="00034587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Экономика таможенного дела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: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/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Геращенко,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Дианова,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Жогличева,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Кудрявицкая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; под редакцией 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Геращенко.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3-е изд., испр.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: Издательство Юрайт,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338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4C4947">
              <w:rPr>
                <w:rFonts w:ascii="Times New Roman" w:hAnsi="Times New Roman" w:cs="Times New Roman"/>
                <w:sz w:val="24"/>
                <w:szCs w:val="24"/>
              </w:rPr>
              <w:t>978-5-534-15773-4.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98087EA" w14:textId="77777777" w:rsidR="00034587" w:rsidRPr="007E6725" w:rsidRDefault="00DC5A75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34587">
                <w:rPr>
                  <w:color w:val="00008B"/>
                  <w:u w:val="single"/>
                </w:rPr>
                <w:t>https://urait.ru/bcode/558097</w:t>
              </w:r>
            </w:hyperlink>
          </w:p>
        </w:tc>
      </w:tr>
    </w:tbl>
    <w:p w14:paraId="357CD5D7" w14:textId="77777777" w:rsidR="00034587" w:rsidRPr="007E6725" w:rsidRDefault="00034587" w:rsidP="000345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2469F5" w14:textId="77777777" w:rsidR="00034587" w:rsidRPr="005F42A5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218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3D018F1B" w14:textId="77777777" w:rsidR="00034587" w:rsidRPr="007E6725" w:rsidRDefault="00034587" w:rsidP="0003458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34587" w:rsidRPr="007E6725" w14:paraId="2F60F1FF" w14:textId="77777777" w:rsidTr="00690773">
        <w:tc>
          <w:tcPr>
            <w:tcW w:w="9345" w:type="dxa"/>
          </w:tcPr>
          <w:p w14:paraId="7FDBD400" w14:textId="77777777" w:rsidR="00034587" w:rsidRPr="007E6725" w:rsidRDefault="00034587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34587" w:rsidRPr="007E6725" w14:paraId="2310BA46" w14:textId="77777777" w:rsidTr="00690773">
        <w:tc>
          <w:tcPr>
            <w:tcW w:w="9345" w:type="dxa"/>
          </w:tcPr>
          <w:p w14:paraId="35308FFD" w14:textId="77777777" w:rsidR="00034587" w:rsidRPr="007E6725" w:rsidRDefault="00034587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034587" w:rsidRPr="007E6725" w14:paraId="0D0D3A7D" w14:textId="77777777" w:rsidTr="00690773">
        <w:tc>
          <w:tcPr>
            <w:tcW w:w="9345" w:type="dxa"/>
          </w:tcPr>
          <w:p w14:paraId="53C6CF58" w14:textId="77777777" w:rsidR="00034587" w:rsidRPr="007E6725" w:rsidRDefault="00034587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34587" w:rsidRPr="007E6725" w14:paraId="6A084BCA" w14:textId="77777777" w:rsidTr="00690773">
        <w:tc>
          <w:tcPr>
            <w:tcW w:w="9345" w:type="dxa"/>
          </w:tcPr>
          <w:p w14:paraId="4F8986E1" w14:textId="77777777" w:rsidR="00034587" w:rsidRPr="007E6725" w:rsidRDefault="00034587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034587" w:rsidRPr="007E6725" w14:paraId="37802842" w14:textId="77777777" w:rsidTr="00690773">
        <w:tc>
          <w:tcPr>
            <w:tcW w:w="9345" w:type="dxa"/>
          </w:tcPr>
          <w:p w14:paraId="5B506D5B" w14:textId="77777777" w:rsidR="00034587" w:rsidRPr="007E6725" w:rsidRDefault="00034587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A952A8B" w14:textId="77777777" w:rsidR="00034587" w:rsidRPr="007E6725" w:rsidRDefault="00034587" w:rsidP="00034587">
      <w:pPr>
        <w:rPr>
          <w:rFonts w:ascii="Times New Roman" w:hAnsi="Times New Roman" w:cs="Times New Roman"/>
          <w:b/>
          <w:sz w:val="28"/>
          <w:szCs w:val="28"/>
        </w:rPr>
      </w:pPr>
    </w:p>
    <w:p w14:paraId="578DE3AC" w14:textId="77777777" w:rsidR="00034587" w:rsidRPr="005F42A5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218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34587" w:rsidRPr="007E6725" w14:paraId="61372B03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79641AC4" w14:textId="77777777" w:rsidR="00034587" w:rsidRPr="007E6725" w:rsidRDefault="00034587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63D6E1" w14:textId="77777777" w:rsidR="00034587" w:rsidRPr="007E6725" w:rsidRDefault="00034587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34587" w:rsidRPr="007E6725" w14:paraId="2FF0868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C79F18D" w14:textId="77777777" w:rsidR="00034587" w:rsidRPr="007E6725" w:rsidRDefault="00034587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D347170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34587" w:rsidRPr="007E6725" w14:paraId="4337C253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664675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A9C6AE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034587" w:rsidRPr="007E6725" w14:paraId="30BE47F1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D26BE12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56A329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034587" w:rsidRPr="007E6725" w14:paraId="1F43498C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DABF8C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F30CE9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34587" w:rsidRPr="007E6725" w14:paraId="494D0E58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693FEC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7C62630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7B3D707" w14:textId="77777777" w:rsidR="00034587" w:rsidRPr="007E6725" w:rsidRDefault="00DC5A75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03458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3458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34587" w:rsidRPr="007E6725" w14:paraId="7BB2688A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2C27E7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038BE8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641B0597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34587" w:rsidRPr="007E6725" w14:paraId="3D494403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616B8D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67A59C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34587" w:rsidRPr="007E6725" w14:paraId="0AE5A35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C307F9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B15AFFA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A0CDF76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34587" w:rsidRPr="007E6725" w14:paraId="12E40E03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6B6E7B1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E32A8C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34587" w:rsidRPr="007E6725" w14:paraId="01522D94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FA31B3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518B1B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34587" w:rsidRPr="007E6725" w14:paraId="0022A947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AB4508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41B92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34587" w:rsidRPr="007E6725" w14:paraId="68EC0856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C4B839" w14:textId="77777777" w:rsidR="00034587" w:rsidRPr="007E6725" w:rsidRDefault="00034587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DC3BB9" w14:textId="77777777" w:rsidR="00034587" w:rsidRPr="007E6725" w:rsidRDefault="00034587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208CD2B" w14:textId="77777777" w:rsidR="00034587" w:rsidRPr="007E6725" w:rsidRDefault="00034587" w:rsidP="00034587">
      <w:pPr>
        <w:rPr>
          <w:rFonts w:ascii="Times New Roman" w:hAnsi="Times New Roman" w:cs="Times New Roman"/>
          <w:b/>
          <w:sz w:val="28"/>
          <w:szCs w:val="28"/>
        </w:rPr>
      </w:pPr>
    </w:p>
    <w:p w14:paraId="66B3C31C" w14:textId="77777777" w:rsidR="00034587" w:rsidRPr="007E6725" w:rsidRDefault="00034587" w:rsidP="0003458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50F6DF" w14:textId="77777777" w:rsidR="00034587" w:rsidRPr="007E6725" w:rsidRDefault="00034587" w:rsidP="000345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218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521B797D" w14:textId="77777777" w:rsidR="00034587" w:rsidRPr="007E6725" w:rsidRDefault="00034587" w:rsidP="0003458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3109E42" w14:textId="77777777" w:rsidR="00034587" w:rsidRPr="007E6725" w:rsidRDefault="00034587" w:rsidP="0003458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F940865" w14:textId="77777777" w:rsidR="00034587" w:rsidRPr="007E6725" w:rsidRDefault="00034587" w:rsidP="0003458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D12C9EF" w14:textId="77777777" w:rsidR="00034587" w:rsidRPr="007E6725" w:rsidRDefault="00034587" w:rsidP="0003458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34587" w:rsidRPr="004C4947" w14:paraId="51CBB6B5" w14:textId="77777777" w:rsidTr="00690773">
        <w:tc>
          <w:tcPr>
            <w:tcW w:w="7797" w:type="dxa"/>
            <w:shd w:val="clear" w:color="auto" w:fill="auto"/>
          </w:tcPr>
          <w:p w14:paraId="34D9ABFE" w14:textId="77777777" w:rsidR="00034587" w:rsidRPr="004C4947" w:rsidRDefault="00034587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94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DA804C5" w14:textId="77777777" w:rsidR="00034587" w:rsidRPr="004C4947" w:rsidRDefault="00034587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C494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034587" w:rsidRPr="004C4947" w14:paraId="5BDD9EF8" w14:textId="77777777" w:rsidTr="00690773">
        <w:tc>
          <w:tcPr>
            <w:tcW w:w="7797" w:type="dxa"/>
            <w:shd w:val="clear" w:color="auto" w:fill="auto"/>
          </w:tcPr>
          <w:p w14:paraId="0F2D1FFD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306 Учебная аудитория (для проведения занятий лекционного типа и занятий семинарского типа, курсового проектирования (выполнения курсовых </w:t>
            </w:r>
            <w:r w:rsidRPr="004C4947">
              <w:rPr>
                <w:sz w:val="22"/>
                <w:szCs w:val="22"/>
              </w:rPr>
              <w:lastRenderedPageBreak/>
              <w:t xml:space="preserve">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56 посадочных мест, рабочее место преподавателя, доска аудиторная - 1шт., трибуна - 1шт.Моноблок </w:t>
            </w:r>
            <w:r w:rsidRPr="004C4947">
              <w:rPr>
                <w:sz w:val="22"/>
                <w:szCs w:val="22"/>
                <w:lang w:val="en-US"/>
              </w:rPr>
              <w:t>Acer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Aspire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Z</w:t>
            </w:r>
            <w:r w:rsidRPr="004C4947">
              <w:rPr>
                <w:sz w:val="22"/>
                <w:szCs w:val="22"/>
              </w:rPr>
              <w:t xml:space="preserve">1811 </w:t>
            </w:r>
            <w:r w:rsidRPr="004C4947">
              <w:rPr>
                <w:sz w:val="22"/>
                <w:szCs w:val="22"/>
                <w:lang w:val="en-US"/>
              </w:rPr>
              <w:t>Intel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Core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i</w:t>
            </w:r>
            <w:r w:rsidRPr="004C4947">
              <w:rPr>
                <w:sz w:val="22"/>
                <w:szCs w:val="22"/>
              </w:rPr>
              <w:t>5-2400</w:t>
            </w:r>
            <w:r w:rsidRPr="004C4947">
              <w:rPr>
                <w:sz w:val="22"/>
                <w:szCs w:val="22"/>
                <w:lang w:val="en-US"/>
              </w:rPr>
              <w:t>S</w:t>
            </w:r>
            <w:r w:rsidRPr="004C4947">
              <w:rPr>
                <w:sz w:val="22"/>
                <w:szCs w:val="22"/>
              </w:rPr>
              <w:t>@2.50</w:t>
            </w:r>
            <w:r w:rsidRPr="004C4947">
              <w:rPr>
                <w:sz w:val="22"/>
                <w:szCs w:val="22"/>
                <w:lang w:val="en-US"/>
              </w:rPr>
              <w:t>GHz</w:t>
            </w:r>
            <w:r w:rsidRPr="004C4947">
              <w:rPr>
                <w:sz w:val="22"/>
                <w:szCs w:val="22"/>
              </w:rPr>
              <w:t>/4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/1</w:t>
            </w:r>
            <w:r w:rsidRPr="004C4947">
              <w:rPr>
                <w:sz w:val="22"/>
                <w:szCs w:val="22"/>
                <w:lang w:val="en-US"/>
              </w:rPr>
              <w:t>Tb</w:t>
            </w:r>
            <w:r w:rsidRPr="004C4947">
              <w:rPr>
                <w:sz w:val="22"/>
                <w:szCs w:val="22"/>
              </w:rPr>
              <w:t xml:space="preserve"> - 1 шт.,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Optoma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x</w:t>
            </w:r>
            <w:r w:rsidRPr="004C4947">
              <w:rPr>
                <w:sz w:val="22"/>
                <w:szCs w:val="22"/>
              </w:rPr>
              <w:t xml:space="preserve"> 400 - 1 шт., Микшер-усилитель ТА-1120 - 1 шт., Колонки </w:t>
            </w:r>
            <w:r w:rsidRPr="004C4947">
              <w:rPr>
                <w:sz w:val="22"/>
                <w:szCs w:val="22"/>
                <w:lang w:val="en-US"/>
              </w:rPr>
              <w:t>Hi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Fi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PRO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MASK</w:t>
            </w:r>
            <w:r w:rsidRPr="004C4947">
              <w:rPr>
                <w:sz w:val="22"/>
                <w:szCs w:val="22"/>
              </w:rPr>
              <w:t>6</w:t>
            </w:r>
            <w:r w:rsidRPr="004C4947">
              <w:rPr>
                <w:sz w:val="22"/>
                <w:szCs w:val="22"/>
                <w:lang w:val="en-US"/>
              </w:rPr>
              <w:t>T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W</w:t>
            </w:r>
            <w:r w:rsidRPr="004C4947">
              <w:rPr>
                <w:sz w:val="22"/>
                <w:szCs w:val="22"/>
              </w:rPr>
              <w:t xml:space="preserve"> (2шт.) - 1 шт., Экран с электроприводом </w:t>
            </w:r>
            <w:r w:rsidRPr="004C4947">
              <w:rPr>
                <w:sz w:val="22"/>
                <w:szCs w:val="22"/>
                <w:lang w:val="en-US"/>
              </w:rPr>
              <w:t>Draper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Baronet</w:t>
            </w:r>
            <w:r w:rsidRPr="004C4947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130E568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lastRenderedPageBreak/>
              <w:t xml:space="preserve">192007, г. Санкт-Петербург, ул. </w:t>
            </w:r>
            <w:r w:rsidRPr="004C4947">
              <w:rPr>
                <w:sz w:val="22"/>
                <w:szCs w:val="22"/>
              </w:rPr>
              <w:lastRenderedPageBreak/>
              <w:t xml:space="preserve">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034587" w:rsidRPr="004C4947" w14:paraId="557BB23E" w14:textId="77777777" w:rsidTr="00690773">
        <w:tc>
          <w:tcPr>
            <w:tcW w:w="7797" w:type="dxa"/>
            <w:shd w:val="clear" w:color="auto" w:fill="auto"/>
          </w:tcPr>
          <w:p w14:paraId="60288847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lastRenderedPageBreak/>
              <w:t xml:space="preserve">Ауд. 304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C4947">
              <w:rPr>
                <w:sz w:val="22"/>
                <w:szCs w:val="22"/>
                <w:lang w:val="en-US"/>
              </w:rPr>
              <w:t>HP</w:t>
            </w:r>
            <w:r w:rsidRPr="004C4947">
              <w:rPr>
                <w:sz w:val="22"/>
                <w:szCs w:val="22"/>
              </w:rPr>
              <w:t xml:space="preserve"> 250 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6 1</w:t>
            </w:r>
            <w:r w:rsidRPr="004C4947">
              <w:rPr>
                <w:sz w:val="22"/>
                <w:szCs w:val="22"/>
                <w:lang w:val="en-US"/>
              </w:rPr>
              <w:t>WY</w:t>
            </w:r>
            <w:r w:rsidRPr="004C4947">
              <w:rPr>
                <w:sz w:val="22"/>
                <w:szCs w:val="22"/>
              </w:rPr>
              <w:t>58</w:t>
            </w:r>
            <w:r w:rsidRPr="004C4947">
              <w:rPr>
                <w:sz w:val="22"/>
                <w:szCs w:val="22"/>
                <w:lang w:val="en-US"/>
              </w:rPr>
              <w:t>EA</w:t>
            </w:r>
            <w:r w:rsidRPr="004C4947">
              <w:rPr>
                <w:sz w:val="22"/>
                <w:szCs w:val="22"/>
              </w:rPr>
              <w:t xml:space="preserve">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LG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PF</w:t>
            </w:r>
            <w:r w:rsidRPr="004C4947">
              <w:rPr>
                <w:sz w:val="22"/>
                <w:szCs w:val="22"/>
              </w:rPr>
              <w:t>1500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E00F31F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034587" w:rsidRPr="004C4947" w14:paraId="49CB6460" w14:textId="77777777" w:rsidTr="00690773">
        <w:tc>
          <w:tcPr>
            <w:tcW w:w="7797" w:type="dxa"/>
            <w:shd w:val="clear" w:color="auto" w:fill="auto"/>
          </w:tcPr>
          <w:p w14:paraId="0571E764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рабочее место преподавателя, трибуна - 1шт., доска меловая - 1шт. Переносной мультимедийный комплект: Ноутбук </w:t>
            </w:r>
            <w:r w:rsidRPr="004C4947">
              <w:rPr>
                <w:sz w:val="22"/>
                <w:szCs w:val="22"/>
                <w:lang w:val="en-US"/>
              </w:rPr>
              <w:t>HP</w:t>
            </w:r>
            <w:r w:rsidRPr="004C4947">
              <w:rPr>
                <w:sz w:val="22"/>
                <w:szCs w:val="22"/>
              </w:rPr>
              <w:t xml:space="preserve"> 250 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6 1</w:t>
            </w:r>
            <w:r w:rsidRPr="004C4947">
              <w:rPr>
                <w:sz w:val="22"/>
                <w:szCs w:val="22"/>
                <w:lang w:val="en-US"/>
              </w:rPr>
              <w:t>WY</w:t>
            </w:r>
            <w:r w:rsidRPr="004C4947">
              <w:rPr>
                <w:sz w:val="22"/>
                <w:szCs w:val="22"/>
              </w:rPr>
              <w:t>58</w:t>
            </w:r>
            <w:r w:rsidRPr="004C4947">
              <w:rPr>
                <w:sz w:val="22"/>
                <w:szCs w:val="22"/>
                <w:lang w:val="en-US"/>
              </w:rPr>
              <w:t>EA</w:t>
            </w:r>
            <w:r w:rsidRPr="004C4947">
              <w:rPr>
                <w:sz w:val="22"/>
                <w:szCs w:val="22"/>
              </w:rPr>
              <w:t xml:space="preserve">, Мультимедийный проектор </w:t>
            </w:r>
            <w:r w:rsidRPr="004C4947">
              <w:rPr>
                <w:sz w:val="22"/>
                <w:szCs w:val="22"/>
                <w:lang w:val="en-US"/>
              </w:rPr>
              <w:t>LG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PF</w:t>
            </w:r>
            <w:r w:rsidRPr="004C4947">
              <w:rPr>
                <w:sz w:val="22"/>
                <w:szCs w:val="22"/>
              </w:rPr>
              <w:t>1500</w:t>
            </w:r>
            <w:r w:rsidRPr="004C4947">
              <w:rPr>
                <w:sz w:val="22"/>
                <w:szCs w:val="22"/>
                <w:lang w:val="en-US"/>
              </w:rPr>
              <w:t>G</w:t>
            </w:r>
            <w:r w:rsidRPr="004C494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C6AC42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  <w:tr w:rsidR="00034587" w:rsidRPr="004C4947" w14:paraId="3F2C01BF" w14:textId="77777777" w:rsidTr="00690773">
        <w:tc>
          <w:tcPr>
            <w:tcW w:w="7797" w:type="dxa"/>
            <w:shd w:val="clear" w:color="auto" w:fill="auto"/>
          </w:tcPr>
          <w:p w14:paraId="1AD68F38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Ауд. 210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комплексом.Специализированная  мебель и оборудование: Учебная мебель на 14 посадочных мест, рабочее место преподавателя, доска аудиторная - 1 шт., трибуна аудиторная - 1 шт., Компьютер Моноблок </w:t>
            </w:r>
            <w:r w:rsidRPr="004C4947">
              <w:rPr>
                <w:sz w:val="22"/>
                <w:szCs w:val="22"/>
                <w:lang w:val="en-US"/>
              </w:rPr>
              <w:t>FOX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MIMO</w:t>
            </w:r>
            <w:r w:rsidRPr="004C4947">
              <w:rPr>
                <w:sz w:val="22"/>
                <w:szCs w:val="22"/>
              </w:rPr>
              <w:t xml:space="preserve"> 4450 2.8</w:t>
            </w:r>
            <w:r w:rsidRPr="004C4947">
              <w:rPr>
                <w:sz w:val="22"/>
                <w:szCs w:val="22"/>
                <w:lang w:val="en-US"/>
              </w:rPr>
              <w:t>Gh</w:t>
            </w:r>
            <w:r w:rsidRPr="004C4947">
              <w:rPr>
                <w:sz w:val="22"/>
                <w:szCs w:val="22"/>
              </w:rPr>
              <w:t>\4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\500</w:t>
            </w:r>
            <w:r w:rsidRPr="004C4947">
              <w:rPr>
                <w:sz w:val="22"/>
                <w:szCs w:val="22"/>
                <w:lang w:val="en-US"/>
              </w:rPr>
              <w:t>GB</w:t>
            </w:r>
            <w:r w:rsidRPr="004C4947">
              <w:rPr>
                <w:sz w:val="22"/>
                <w:szCs w:val="22"/>
              </w:rPr>
              <w:t>\</w:t>
            </w:r>
            <w:r w:rsidRPr="004C4947">
              <w:rPr>
                <w:sz w:val="22"/>
                <w:szCs w:val="22"/>
                <w:lang w:val="en-US"/>
              </w:rPr>
              <w:t>DVD</w:t>
            </w:r>
            <w:r w:rsidRPr="004C4947">
              <w:rPr>
                <w:sz w:val="22"/>
                <w:szCs w:val="22"/>
              </w:rPr>
              <w:t>-</w:t>
            </w:r>
            <w:r w:rsidRPr="004C4947">
              <w:rPr>
                <w:sz w:val="22"/>
                <w:szCs w:val="22"/>
                <w:lang w:val="en-US"/>
              </w:rPr>
              <w:t>RW</w:t>
            </w:r>
            <w:r w:rsidRPr="004C4947">
              <w:rPr>
                <w:sz w:val="22"/>
                <w:szCs w:val="22"/>
              </w:rPr>
              <w:t>\21.5\</w:t>
            </w:r>
            <w:r w:rsidRPr="004C4947">
              <w:rPr>
                <w:sz w:val="22"/>
                <w:szCs w:val="22"/>
                <w:lang w:val="en-US"/>
              </w:rPr>
              <w:t>WiFi</w:t>
            </w:r>
            <w:r w:rsidRPr="004C4947">
              <w:rPr>
                <w:sz w:val="22"/>
                <w:szCs w:val="22"/>
              </w:rPr>
              <w:t>\</w:t>
            </w:r>
            <w:r w:rsidRPr="004C4947">
              <w:rPr>
                <w:sz w:val="22"/>
                <w:szCs w:val="22"/>
                <w:lang w:val="en-US"/>
              </w:rPr>
              <w:t>Lan</w:t>
            </w:r>
            <w:r w:rsidRPr="004C4947">
              <w:rPr>
                <w:sz w:val="22"/>
                <w:szCs w:val="22"/>
              </w:rPr>
              <w:t xml:space="preserve"> - 16 шт., Проектор </w:t>
            </w:r>
            <w:r w:rsidRPr="004C4947">
              <w:rPr>
                <w:sz w:val="22"/>
                <w:szCs w:val="22"/>
                <w:lang w:val="en-US"/>
              </w:rPr>
              <w:t>NEC</w:t>
            </w:r>
            <w:r w:rsidRPr="004C4947">
              <w:rPr>
                <w:sz w:val="22"/>
                <w:szCs w:val="22"/>
              </w:rPr>
              <w:t xml:space="preserve"> </w:t>
            </w:r>
            <w:r w:rsidRPr="004C4947">
              <w:rPr>
                <w:sz w:val="22"/>
                <w:szCs w:val="22"/>
                <w:lang w:val="en-US"/>
              </w:rPr>
              <w:t>NP</w:t>
            </w:r>
            <w:r w:rsidRPr="004C4947">
              <w:rPr>
                <w:sz w:val="22"/>
                <w:szCs w:val="22"/>
              </w:rPr>
              <w:t>610 - 1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44110BD" w14:textId="77777777" w:rsidR="00034587" w:rsidRPr="004C4947" w:rsidRDefault="00034587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C4947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4C494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164BC31F" w14:textId="77777777" w:rsidR="00034587" w:rsidRPr="007E6725" w:rsidRDefault="00034587" w:rsidP="0003458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38941B8" w14:textId="77777777" w:rsidR="00034587" w:rsidRPr="007E6725" w:rsidRDefault="00034587" w:rsidP="000345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21829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3AB184A" w14:textId="77777777" w:rsidR="00034587" w:rsidRPr="007E6725" w:rsidRDefault="00034587" w:rsidP="00034587">
      <w:bookmarkStart w:id="15" w:name="_Hlk71636079"/>
    </w:p>
    <w:p w14:paraId="05CFD708" w14:textId="77777777" w:rsidR="00034587" w:rsidRPr="007E6725" w:rsidRDefault="00034587" w:rsidP="0003458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11790309" w14:textId="77777777" w:rsidR="00034587" w:rsidRPr="007E6725" w:rsidRDefault="00034587" w:rsidP="0003458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A761B6D" w14:textId="77777777" w:rsidR="00034587" w:rsidRPr="007E6725" w:rsidRDefault="00034587" w:rsidP="0003458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16"/>
      <w:r w:rsidRPr="007E6725">
        <w:rPr>
          <w:rFonts w:ascii="Times New Roman" w:hAnsi="Times New Roman"/>
          <w:sz w:val="28"/>
          <w:szCs w:val="28"/>
        </w:rPr>
        <w:t>;</w:t>
      </w:r>
    </w:p>
    <w:p w14:paraId="5007166A" w14:textId="77777777" w:rsidR="00034587" w:rsidRPr="007E6725" w:rsidRDefault="00034587" w:rsidP="0003458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3AF3B6FA" w14:textId="77777777" w:rsidR="00034587" w:rsidRPr="007E6725" w:rsidRDefault="00034587" w:rsidP="0003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2BF5FD3" w14:textId="77777777" w:rsidR="00034587" w:rsidRPr="007E6725" w:rsidRDefault="00034587" w:rsidP="0003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2CBF4AC" w14:textId="77777777" w:rsidR="00034587" w:rsidRPr="007E6725" w:rsidRDefault="00034587" w:rsidP="0003458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15764E38" w14:textId="77777777" w:rsidR="00034587" w:rsidRPr="007E6725" w:rsidRDefault="00034587" w:rsidP="0003458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6A364D3" w14:textId="77777777" w:rsidR="00034587" w:rsidRPr="007E6725" w:rsidRDefault="00034587" w:rsidP="0003458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55FF27A" w14:textId="77777777" w:rsidR="00034587" w:rsidRPr="007E6725" w:rsidRDefault="00034587" w:rsidP="0003458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CE62DE0" w14:textId="77777777" w:rsidR="00034587" w:rsidRPr="007E6725" w:rsidRDefault="00034587" w:rsidP="0003458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257AD872" w14:textId="77777777" w:rsidR="00034587" w:rsidRPr="007E6725" w:rsidRDefault="00034587" w:rsidP="0003458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4CE60CE" w14:textId="77777777" w:rsidR="00034587" w:rsidRPr="007E6725" w:rsidRDefault="00034587" w:rsidP="000345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218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8. ОСОБЕННОСТИ ОСВОЕНИЯ ДИСЦИПЛИНЫ ДЛЯ ИНВАЛИДОВ И ЛИЦ С ОГРАНИЧЕННЫМИ ВОЗМОЖНОСТЯМИ ЗДОРОВЬЯ</w:t>
      </w:r>
      <w:bookmarkEnd w:id="17"/>
    </w:p>
    <w:p w14:paraId="2C64C569" w14:textId="77777777" w:rsidR="00034587" w:rsidRPr="007E6725" w:rsidRDefault="00034587" w:rsidP="00034587"/>
    <w:p w14:paraId="30F60950" w14:textId="77777777" w:rsidR="00034587" w:rsidRPr="007E6725" w:rsidRDefault="00034587" w:rsidP="0003458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69D0166E" w14:textId="77777777" w:rsidR="00034587" w:rsidRPr="007E6725" w:rsidRDefault="00034587" w:rsidP="000345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6EF96807" w14:textId="77777777" w:rsidR="00034587" w:rsidRPr="007E6725" w:rsidRDefault="00034587" w:rsidP="000345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7118CE39" w14:textId="77777777" w:rsidR="00034587" w:rsidRPr="007E6725" w:rsidRDefault="00034587" w:rsidP="000345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FAC604F" w14:textId="77777777" w:rsidR="00034587" w:rsidRPr="007E6725" w:rsidRDefault="00034587" w:rsidP="000345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2F79D6C" w14:textId="77777777" w:rsidR="00034587" w:rsidRPr="007E6725" w:rsidRDefault="00034587" w:rsidP="0003458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205F3990" w14:textId="77777777" w:rsidR="00034587" w:rsidRPr="007E6725" w:rsidRDefault="00034587" w:rsidP="0003458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030106C" w14:textId="77777777" w:rsidR="00034587" w:rsidRPr="007E6725" w:rsidRDefault="00034587" w:rsidP="0003458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F2C12C" w14:textId="77777777" w:rsidR="00034587" w:rsidRPr="007E6725" w:rsidRDefault="00034587" w:rsidP="0003458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2183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51E988D4" w14:textId="77777777" w:rsidR="00034587" w:rsidRPr="007E6725" w:rsidRDefault="00034587" w:rsidP="00034587"/>
    <w:p w14:paraId="07331F0F" w14:textId="77777777" w:rsidR="00034587" w:rsidRPr="00853C95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218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F3B4775" w14:textId="77777777" w:rsidR="00034587" w:rsidRPr="007E6725" w:rsidRDefault="00034587" w:rsidP="0003458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4587" w14:paraId="368EC0AD" w14:textId="77777777" w:rsidTr="00690773">
        <w:tc>
          <w:tcPr>
            <w:tcW w:w="562" w:type="dxa"/>
          </w:tcPr>
          <w:p w14:paraId="3031388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B51A75E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Объект и предмет исследования экономики таможенного дела.</w:t>
            </w:r>
          </w:p>
        </w:tc>
      </w:tr>
      <w:tr w:rsidR="00034587" w14:paraId="65848088" w14:textId="77777777" w:rsidTr="00690773">
        <w:tc>
          <w:tcPr>
            <w:tcW w:w="562" w:type="dxa"/>
          </w:tcPr>
          <w:p w14:paraId="1D828C89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4561586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Общеэкономические принципы в экономике таможенного дела.</w:t>
            </w:r>
          </w:p>
        </w:tc>
      </w:tr>
      <w:tr w:rsidR="00034587" w14:paraId="54E448A5" w14:textId="77777777" w:rsidTr="00690773">
        <w:tc>
          <w:tcPr>
            <w:tcW w:w="562" w:type="dxa"/>
          </w:tcPr>
          <w:p w14:paraId="2743CCD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F16B32A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возвышение потребностей, - и его проявление в экономике таможенного дела.</w:t>
            </w:r>
          </w:p>
        </w:tc>
      </w:tr>
      <w:tr w:rsidR="00034587" w14:paraId="2E43FD58" w14:textId="77777777" w:rsidTr="00690773">
        <w:tc>
          <w:tcPr>
            <w:tcW w:w="562" w:type="dxa"/>
          </w:tcPr>
          <w:p w14:paraId="54C3BB7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3FC39D8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возрастание альтернативных издержек, - и его проявление в экономике таможенного дела.</w:t>
            </w:r>
          </w:p>
        </w:tc>
      </w:tr>
      <w:tr w:rsidR="00034587" w14:paraId="4B150B6D" w14:textId="77777777" w:rsidTr="00690773">
        <w:tc>
          <w:tcPr>
            <w:tcW w:w="562" w:type="dxa"/>
          </w:tcPr>
          <w:p w14:paraId="015AE5C6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72D9760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убывающей доходности, - и его проявление в экономике таможенного дела.</w:t>
            </w:r>
          </w:p>
        </w:tc>
      </w:tr>
      <w:tr w:rsidR="00034587" w14:paraId="6A493712" w14:textId="77777777" w:rsidTr="00690773">
        <w:tc>
          <w:tcPr>
            <w:tcW w:w="562" w:type="dxa"/>
          </w:tcPr>
          <w:p w14:paraId="016439DE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0CACAC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Общеэкономический закон — убывающей предельной полезности экономических благ, - и его проявление в экономике таможенного дела.</w:t>
            </w:r>
          </w:p>
        </w:tc>
      </w:tr>
      <w:tr w:rsidR="00034587" w14:paraId="33EC2CC6" w14:textId="77777777" w:rsidTr="00690773">
        <w:tc>
          <w:tcPr>
            <w:tcW w:w="562" w:type="dxa"/>
          </w:tcPr>
          <w:p w14:paraId="15D2AB3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DFE681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активов таможенных органов.</w:t>
            </w:r>
          </w:p>
        </w:tc>
      </w:tr>
      <w:tr w:rsidR="00034587" w14:paraId="008D7317" w14:textId="77777777" w:rsidTr="00690773">
        <w:tc>
          <w:tcPr>
            <w:tcW w:w="562" w:type="dxa"/>
          </w:tcPr>
          <w:p w14:paraId="067E696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A9EFE45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Основные средства таможенных органов: понятие и структура.</w:t>
            </w:r>
          </w:p>
        </w:tc>
      </w:tr>
      <w:tr w:rsidR="00034587" w14:paraId="16D9DF42" w14:textId="77777777" w:rsidTr="00690773">
        <w:tc>
          <w:tcPr>
            <w:tcW w:w="562" w:type="dxa"/>
          </w:tcPr>
          <w:p w14:paraId="4D84DA8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CC1189B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Понятия: первоначальная стоимость, остаточная стоимость, строк полезного использования и амортизация.</w:t>
            </w:r>
          </w:p>
        </w:tc>
      </w:tr>
      <w:tr w:rsidR="00034587" w14:paraId="4441CC0C" w14:textId="77777777" w:rsidTr="00690773">
        <w:tc>
          <w:tcPr>
            <w:tcW w:w="562" w:type="dxa"/>
          </w:tcPr>
          <w:p w14:paraId="3F569E8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0B5ED3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 к классификации основных средств, включаемых в амортизационные группы.</w:t>
            </w:r>
          </w:p>
        </w:tc>
      </w:tr>
      <w:tr w:rsidR="00034587" w14:paraId="3CA6A93C" w14:textId="77777777" w:rsidTr="00690773">
        <w:tc>
          <w:tcPr>
            <w:tcW w:w="562" w:type="dxa"/>
          </w:tcPr>
          <w:p w14:paraId="2B3DCAE4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C9D613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Показатели эффективности использования основных средств. </w:t>
            </w:r>
            <w:r>
              <w:rPr>
                <w:sz w:val="23"/>
                <w:szCs w:val="23"/>
                <w:lang w:val="en-US"/>
              </w:rPr>
              <w:t>Принятие решений.</w:t>
            </w:r>
          </w:p>
        </w:tc>
      </w:tr>
      <w:tr w:rsidR="00034587" w14:paraId="6E6CED41" w14:textId="77777777" w:rsidTr="00690773">
        <w:tc>
          <w:tcPr>
            <w:tcW w:w="562" w:type="dxa"/>
          </w:tcPr>
          <w:p w14:paraId="60B7363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FA6D602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Оборотные средства таможенных органов: понятие и структура.</w:t>
            </w:r>
          </w:p>
        </w:tc>
      </w:tr>
      <w:tr w:rsidR="00034587" w14:paraId="2D3F9BB7" w14:textId="77777777" w:rsidTr="00690773">
        <w:tc>
          <w:tcPr>
            <w:tcW w:w="562" w:type="dxa"/>
          </w:tcPr>
          <w:p w14:paraId="63D6D16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32CEAFC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использования оборотный средств.</w:t>
            </w:r>
          </w:p>
        </w:tc>
      </w:tr>
      <w:tr w:rsidR="00034587" w14:paraId="4DEE5699" w14:textId="77777777" w:rsidTr="00690773">
        <w:tc>
          <w:tcPr>
            <w:tcW w:w="562" w:type="dxa"/>
          </w:tcPr>
          <w:p w14:paraId="7C4590F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3D783F7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Структура расходов таможенных органов.</w:t>
            </w:r>
          </w:p>
        </w:tc>
      </w:tr>
      <w:tr w:rsidR="00034587" w14:paraId="6C004158" w14:textId="77777777" w:rsidTr="00690773">
        <w:tc>
          <w:tcPr>
            <w:tcW w:w="562" w:type="dxa"/>
          </w:tcPr>
          <w:p w14:paraId="4B7D0A7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706693F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Главное управление тылового обеспечения: направления деятельности.</w:t>
            </w:r>
          </w:p>
        </w:tc>
      </w:tr>
      <w:tr w:rsidR="00034587" w14:paraId="1E43AC98" w14:textId="77777777" w:rsidTr="00690773">
        <w:tc>
          <w:tcPr>
            <w:tcW w:w="562" w:type="dxa"/>
          </w:tcPr>
          <w:p w14:paraId="60D7B44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4E2C8DAB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Главное управление тылового обеспечения: основные функции.</w:t>
            </w:r>
          </w:p>
        </w:tc>
      </w:tr>
      <w:tr w:rsidR="00034587" w14:paraId="41BB492B" w14:textId="77777777" w:rsidTr="00690773">
        <w:tc>
          <w:tcPr>
            <w:tcW w:w="562" w:type="dxa"/>
          </w:tcPr>
          <w:p w14:paraId="25410409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A448551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организации закупок для нужд таможенных органов.</w:t>
            </w:r>
          </w:p>
        </w:tc>
      </w:tr>
      <w:tr w:rsidR="00034587" w14:paraId="45C19524" w14:textId="77777777" w:rsidTr="00690773">
        <w:tc>
          <w:tcPr>
            <w:tcW w:w="562" w:type="dxa"/>
          </w:tcPr>
          <w:p w14:paraId="48F2E12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8B513B3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Система норм и нормативов при организации закупок для нужд таможенных органов.</w:t>
            </w:r>
          </w:p>
        </w:tc>
      </w:tr>
      <w:tr w:rsidR="00034587" w14:paraId="6E85E261" w14:textId="77777777" w:rsidTr="00690773">
        <w:tc>
          <w:tcPr>
            <w:tcW w:w="562" w:type="dxa"/>
          </w:tcPr>
          <w:p w14:paraId="2E835B2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04B9453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расхода топлива для служебных автомобилей таможенных органов.</w:t>
            </w:r>
          </w:p>
        </w:tc>
      </w:tr>
      <w:tr w:rsidR="00034587" w14:paraId="2CBD82B9" w14:textId="77777777" w:rsidTr="00690773">
        <w:tc>
          <w:tcPr>
            <w:tcW w:w="562" w:type="dxa"/>
          </w:tcPr>
          <w:p w14:paraId="214AA637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7D76153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продовольственного обеспечения должностных лиц и штатных животных в таможенных органах.</w:t>
            </w:r>
          </w:p>
        </w:tc>
      </w:tr>
      <w:tr w:rsidR="00034587" w14:paraId="36B37301" w14:textId="77777777" w:rsidTr="00690773">
        <w:tc>
          <w:tcPr>
            <w:tcW w:w="562" w:type="dxa"/>
          </w:tcPr>
          <w:p w14:paraId="7D4CB75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3217C8A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норм оснащения техническими средствами таможенных органов.</w:t>
            </w:r>
          </w:p>
        </w:tc>
      </w:tr>
      <w:tr w:rsidR="00034587" w14:paraId="2DCD468B" w14:textId="77777777" w:rsidTr="00690773">
        <w:tc>
          <w:tcPr>
            <w:tcW w:w="562" w:type="dxa"/>
          </w:tcPr>
          <w:p w14:paraId="1D4FC209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7D3A77E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Финансовый результат деятельности организации, осуществляющей деятельность в сфере таможенного дела.</w:t>
            </w:r>
          </w:p>
        </w:tc>
      </w:tr>
      <w:tr w:rsidR="00034587" w14:paraId="1F2BCDE3" w14:textId="77777777" w:rsidTr="00690773">
        <w:tc>
          <w:tcPr>
            <w:tcW w:w="562" w:type="dxa"/>
          </w:tcPr>
          <w:p w14:paraId="37181E0F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3345FDF1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Механизм формирования показателей прибыли организации, осуществляющей деятельность в сфере таможенного дела.</w:t>
            </w:r>
          </w:p>
        </w:tc>
      </w:tr>
      <w:tr w:rsidR="00034587" w14:paraId="2D215B79" w14:textId="77777777" w:rsidTr="00690773">
        <w:tc>
          <w:tcPr>
            <w:tcW w:w="562" w:type="dxa"/>
          </w:tcPr>
          <w:p w14:paraId="6E862DF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C9D6466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распределения налогов и сборов, чистой прибыли организации, осуществляющей деятельность в сфере таможенного дела.</w:t>
            </w:r>
          </w:p>
        </w:tc>
      </w:tr>
      <w:tr w:rsidR="00034587" w14:paraId="605BCBEF" w14:textId="77777777" w:rsidTr="00690773">
        <w:tc>
          <w:tcPr>
            <w:tcW w:w="562" w:type="dxa"/>
          </w:tcPr>
          <w:p w14:paraId="73BEF03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F1193B0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Факторы, влияющие на повышение эффективности организаций с сфере таможенного дела.</w:t>
            </w:r>
          </w:p>
        </w:tc>
      </w:tr>
      <w:tr w:rsidR="00034587" w14:paraId="7F92B62B" w14:textId="77777777" w:rsidTr="00690773">
        <w:tc>
          <w:tcPr>
            <w:tcW w:w="562" w:type="dxa"/>
          </w:tcPr>
          <w:p w14:paraId="3CAB798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962D504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рентабельности организации, осуществляющей деятельность в сфере таможенного дела.</w:t>
            </w:r>
          </w:p>
        </w:tc>
      </w:tr>
      <w:tr w:rsidR="00034587" w14:paraId="59E1078D" w14:textId="77777777" w:rsidTr="00690773">
        <w:tc>
          <w:tcPr>
            <w:tcW w:w="562" w:type="dxa"/>
          </w:tcPr>
          <w:p w14:paraId="3A6386E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73B52B7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Инновации в таможенном деле: цель и результат.</w:t>
            </w:r>
          </w:p>
        </w:tc>
      </w:tr>
      <w:tr w:rsidR="00034587" w14:paraId="3607F57B" w14:textId="77777777" w:rsidTr="00690773">
        <w:tc>
          <w:tcPr>
            <w:tcW w:w="562" w:type="dxa"/>
          </w:tcPr>
          <w:p w14:paraId="28EB9A9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196820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полномасштабная автоматизация.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034587" w14:paraId="5074D812" w14:textId="77777777" w:rsidTr="00690773">
        <w:tc>
          <w:tcPr>
            <w:tcW w:w="562" w:type="dxa"/>
          </w:tcPr>
          <w:p w14:paraId="6A61318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DB694BD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эффективное противодействие угрозам экономической безопасности.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034587" w14:paraId="4AABCBFF" w14:textId="77777777" w:rsidTr="00690773">
        <w:tc>
          <w:tcPr>
            <w:tcW w:w="562" w:type="dxa"/>
          </w:tcPr>
          <w:p w14:paraId="2D921A55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9090904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полномасштабная цифровизация.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034587" w14:paraId="40B9D265" w14:textId="77777777" w:rsidTr="00690773">
        <w:tc>
          <w:tcPr>
            <w:tcW w:w="562" w:type="dxa"/>
          </w:tcPr>
          <w:p w14:paraId="3BBDE4E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7F03680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таможенный аудит, аналитика и </w:t>
            </w:r>
            <w:r w:rsidRPr="004C4947">
              <w:rPr>
                <w:sz w:val="23"/>
                <w:szCs w:val="23"/>
              </w:rPr>
              <w:lastRenderedPageBreak/>
              <w:t xml:space="preserve">управление информацией.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034587" w14:paraId="5FE3CA15" w14:textId="77777777" w:rsidTr="00690773">
        <w:tc>
          <w:tcPr>
            <w:tcW w:w="562" w:type="dxa"/>
          </w:tcPr>
          <w:p w14:paraId="33C9330D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32</w:t>
            </w:r>
          </w:p>
        </w:tc>
        <w:tc>
          <w:tcPr>
            <w:tcW w:w="8783" w:type="dxa"/>
          </w:tcPr>
          <w:p w14:paraId="48B842B4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гармонизация процессов таможенного контроля и таможенного администрирования.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034587" w14:paraId="0F122D3D" w14:textId="77777777" w:rsidTr="00690773">
        <w:tc>
          <w:tcPr>
            <w:tcW w:w="562" w:type="dxa"/>
          </w:tcPr>
          <w:p w14:paraId="40CC678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CACDFC9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Стратегия развития таможенных органов 2030: создание благоприятных условий для осуществления внешней торговли и эффективного взаимодействия участников ВЭД и таможенных органов. </w:t>
            </w:r>
            <w:r>
              <w:rPr>
                <w:sz w:val="23"/>
                <w:szCs w:val="23"/>
                <w:lang w:val="en-US"/>
              </w:rPr>
              <w:t>Показатели оценки результата.</w:t>
            </w:r>
          </w:p>
        </w:tc>
      </w:tr>
      <w:tr w:rsidR="00034587" w14:paraId="12117C86" w14:textId="77777777" w:rsidTr="00690773">
        <w:tc>
          <w:tcPr>
            <w:tcW w:w="562" w:type="dxa"/>
          </w:tcPr>
          <w:p w14:paraId="475E435E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64B4E8F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Инвестиционный проект и фазы инвестиционного проекта.</w:t>
            </w:r>
          </w:p>
        </w:tc>
      </w:tr>
      <w:tr w:rsidR="00034587" w14:paraId="40EE0684" w14:textId="77777777" w:rsidTr="00690773">
        <w:tc>
          <w:tcPr>
            <w:tcW w:w="562" w:type="dxa"/>
          </w:tcPr>
          <w:p w14:paraId="43E2D97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70BDEB05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Источники капитальных вложений.</w:t>
            </w:r>
          </w:p>
        </w:tc>
      </w:tr>
      <w:tr w:rsidR="00034587" w14:paraId="39B44C65" w14:textId="77777777" w:rsidTr="00690773">
        <w:tc>
          <w:tcPr>
            <w:tcW w:w="562" w:type="dxa"/>
          </w:tcPr>
          <w:p w14:paraId="067CDEC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7F7B568D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Эффективность инвестиционного проекта.</w:t>
            </w:r>
          </w:p>
        </w:tc>
      </w:tr>
      <w:tr w:rsidR="00034587" w14:paraId="4CA6171E" w14:textId="77777777" w:rsidTr="00690773">
        <w:tc>
          <w:tcPr>
            <w:tcW w:w="562" w:type="dxa"/>
          </w:tcPr>
          <w:p w14:paraId="54E38B3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85FC219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общественной значимости инвестиционного проекта.</w:t>
            </w:r>
          </w:p>
        </w:tc>
      </w:tr>
      <w:tr w:rsidR="00034587" w14:paraId="75698590" w14:textId="77777777" w:rsidTr="00690773">
        <w:tc>
          <w:tcPr>
            <w:tcW w:w="562" w:type="dxa"/>
          </w:tcPr>
          <w:p w14:paraId="1AD1B22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9ACCE0B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общественной эффективности инвестиционного проекта.</w:t>
            </w:r>
          </w:p>
        </w:tc>
      </w:tr>
      <w:tr w:rsidR="00034587" w14:paraId="689389E3" w14:textId="77777777" w:rsidTr="00690773">
        <w:tc>
          <w:tcPr>
            <w:tcW w:w="562" w:type="dxa"/>
          </w:tcPr>
          <w:p w14:paraId="6C35D20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67C76C53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Оценка коммерческой эффективности проекта.</w:t>
            </w:r>
          </w:p>
        </w:tc>
      </w:tr>
      <w:tr w:rsidR="00034587" w14:paraId="2597942F" w14:textId="77777777" w:rsidTr="00690773">
        <w:tc>
          <w:tcPr>
            <w:tcW w:w="562" w:type="dxa"/>
          </w:tcPr>
          <w:p w14:paraId="7F1DAC3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3064C99F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общие положения.</w:t>
            </w:r>
          </w:p>
        </w:tc>
      </w:tr>
      <w:tr w:rsidR="00034587" w14:paraId="4792D649" w14:textId="77777777" w:rsidTr="00690773">
        <w:tc>
          <w:tcPr>
            <w:tcW w:w="562" w:type="dxa"/>
          </w:tcPr>
          <w:p w14:paraId="431C842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38058A2E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сведения о проекте и участниках.</w:t>
            </w:r>
          </w:p>
        </w:tc>
      </w:tr>
      <w:tr w:rsidR="00034587" w14:paraId="67D9DA93" w14:textId="77777777" w:rsidTr="00690773">
        <w:tc>
          <w:tcPr>
            <w:tcW w:w="562" w:type="dxa"/>
          </w:tcPr>
          <w:p w14:paraId="6733849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3E73498F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Входная информация и предварительные расчеты для инвестиционных проектов: экономическое окружение проекта.</w:t>
            </w:r>
          </w:p>
        </w:tc>
      </w:tr>
      <w:tr w:rsidR="00034587" w14:paraId="26C3B0DB" w14:textId="77777777" w:rsidTr="00690773">
        <w:tc>
          <w:tcPr>
            <w:tcW w:w="562" w:type="dxa"/>
          </w:tcPr>
          <w:p w14:paraId="2BA31B43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2B59955C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Методы прогнозирования при принятии управленческих решений в сфере таможенного дела.</w:t>
            </w:r>
          </w:p>
        </w:tc>
      </w:tr>
      <w:tr w:rsidR="00034587" w14:paraId="1A584465" w14:textId="77777777" w:rsidTr="00690773">
        <w:tc>
          <w:tcPr>
            <w:tcW w:w="562" w:type="dxa"/>
          </w:tcPr>
          <w:p w14:paraId="3C64918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92EFAC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Порядок моделирования экономических процессов.</w:t>
            </w:r>
          </w:p>
        </w:tc>
      </w:tr>
      <w:tr w:rsidR="00034587" w14:paraId="477EA4AD" w14:textId="77777777" w:rsidTr="00690773">
        <w:tc>
          <w:tcPr>
            <w:tcW w:w="562" w:type="dxa"/>
          </w:tcPr>
          <w:p w14:paraId="474499E7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DD10A23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Применение диаграммы «причина-результат» при принятии управленческих решений.</w:t>
            </w:r>
          </w:p>
        </w:tc>
      </w:tr>
      <w:tr w:rsidR="00034587" w14:paraId="6564552A" w14:textId="77777777" w:rsidTr="00690773">
        <w:tc>
          <w:tcPr>
            <w:tcW w:w="562" w:type="dxa"/>
          </w:tcPr>
          <w:p w14:paraId="60805105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35B1144B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Экономический анализ в сфере таможенного дела.</w:t>
            </w:r>
          </w:p>
        </w:tc>
      </w:tr>
      <w:tr w:rsidR="00034587" w14:paraId="4EE17303" w14:textId="77777777" w:rsidTr="00690773">
        <w:tc>
          <w:tcPr>
            <w:tcW w:w="562" w:type="dxa"/>
          </w:tcPr>
          <w:p w14:paraId="552416E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48EA1C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эффективности таможенных органов.</w:t>
            </w:r>
          </w:p>
        </w:tc>
      </w:tr>
      <w:tr w:rsidR="00034587" w14:paraId="7BA88130" w14:textId="77777777" w:rsidTr="00690773">
        <w:tc>
          <w:tcPr>
            <w:tcW w:w="562" w:type="dxa"/>
          </w:tcPr>
          <w:p w14:paraId="3A060F8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158DCAC4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оценке эффективности таможенных органов.</w:t>
            </w:r>
          </w:p>
        </w:tc>
      </w:tr>
      <w:tr w:rsidR="00034587" w14:paraId="55D4A4BB" w14:textId="77777777" w:rsidTr="00690773">
        <w:tc>
          <w:tcPr>
            <w:tcW w:w="562" w:type="dxa"/>
          </w:tcPr>
          <w:p w14:paraId="0A71134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2EFDB34F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оцени эффективности таможенных органов.</w:t>
            </w:r>
          </w:p>
        </w:tc>
      </w:tr>
      <w:tr w:rsidR="00034587" w14:paraId="35A3FE67" w14:textId="77777777" w:rsidTr="00690773">
        <w:tc>
          <w:tcPr>
            <w:tcW w:w="562" w:type="dxa"/>
          </w:tcPr>
          <w:p w14:paraId="59C07B44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845B7A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Показатели результативности таможенных органов.</w:t>
            </w:r>
          </w:p>
        </w:tc>
      </w:tr>
      <w:tr w:rsidR="00034587" w14:paraId="0812AE08" w14:textId="77777777" w:rsidTr="00690773">
        <w:tc>
          <w:tcPr>
            <w:tcW w:w="562" w:type="dxa"/>
          </w:tcPr>
          <w:p w14:paraId="6F6382BE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579B9E3F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Уровни показателей результативности и эффективности таможенных органов.</w:t>
            </w:r>
          </w:p>
        </w:tc>
      </w:tr>
      <w:tr w:rsidR="00034587" w14:paraId="032EB7F0" w14:textId="77777777" w:rsidTr="00690773">
        <w:tc>
          <w:tcPr>
            <w:tcW w:w="562" w:type="dxa"/>
          </w:tcPr>
          <w:p w14:paraId="4FAB25E6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3D9BCD9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работы таможенных органов, характеризующие своевременность и полноту поступления таможенных платежей.</w:t>
            </w:r>
          </w:p>
        </w:tc>
      </w:tr>
      <w:tr w:rsidR="00034587" w14:paraId="5EF47BDA" w14:textId="77777777" w:rsidTr="00690773">
        <w:tc>
          <w:tcPr>
            <w:tcW w:w="562" w:type="dxa"/>
          </w:tcPr>
          <w:p w14:paraId="32532344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A7CC092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работы таможенных органов, характеризующие скорость проведения таможенных операций.</w:t>
            </w:r>
          </w:p>
        </w:tc>
      </w:tr>
      <w:tr w:rsidR="00034587" w14:paraId="2F467CA2" w14:textId="77777777" w:rsidTr="00690773">
        <w:tc>
          <w:tcPr>
            <w:tcW w:w="562" w:type="dxa"/>
          </w:tcPr>
          <w:p w14:paraId="644039B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0EF3851E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эффективности таможенных органов, характеризующие противодействие преступлениям и правонарушениям в таможенной сфере.</w:t>
            </w:r>
          </w:p>
        </w:tc>
      </w:tr>
    </w:tbl>
    <w:p w14:paraId="3E281730" w14:textId="77777777" w:rsidR="00034587" w:rsidRDefault="00034587" w:rsidP="00034587">
      <w:pPr>
        <w:pStyle w:val="Default"/>
        <w:spacing w:after="30"/>
        <w:jc w:val="both"/>
        <w:rPr>
          <w:sz w:val="23"/>
          <w:szCs w:val="23"/>
        </w:rPr>
      </w:pPr>
    </w:p>
    <w:p w14:paraId="230E5917" w14:textId="77777777" w:rsidR="00034587" w:rsidRPr="00853C95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218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787C9A39" w14:textId="77777777" w:rsidR="00034587" w:rsidRPr="007E6725" w:rsidRDefault="00034587" w:rsidP="0003458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4587" w14:paraId="100B2E98" w14:textId="77777777" w:rsidTr="00690773">
        <w:tc>
          <w:tcPr>
            <w:tcW w:w="562" w:type="dxa"/>
          </w:tcPr>
          <w:p w14:paraId="5F3578DD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216A8F61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Основные государственные внешнеэкономические проекты в сфере таможенного дела (проект выбирается обучающимся).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1A086F23" w14:textId="77777777" w:rsidTr="00690773">
        <w:tc>
          <w:tcPr>
            <w:tcW w:w="562" w:type="dxa"/>
          </w:tcPr>
          <w:p w14:paraId="1807331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3FEA32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Инструменты государственного регулирования экономической деятельности.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3B8B1ECD" w14:textId="77777777" w:rsidTr="00690773">
        <w:tc>
          <w:tcPr>
            <w:tcW w:w="562" w:type="dxa"/>
          </w:tcPr>
          <w:p w14:paraId="509C459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2599D4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Государственная поддержка приоритетных проектов с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23254DE7" w14:textId="77777777" w:rsidTr="00690773">
        <w:tc>
          <w:tcPr>
            <w:tcW w:w="562" w:type="dxa"/>
          </w:tcPr>
          <w:p w14:paraId="63296E9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783B78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Государственная поддержка приоритетных инфраструктурных проектов на региональном уровне (регион исследования и проект, оказывающий влияние на внешнеэкономическую деятельность региона,выбирается обучающимся самостоятельно). </w:t>
            </w:r>
            <w:r>
              <w:rPr>
                <w:sz w:val="23"/>
                <w:szCs w:val="23"/>
                <w:lang w:val="en-US"/>
              </w:rPr>
              <w:t>Анализ структуры товарооборота п</w:t>
            </w:r>
          </w:p>
        </w:tc>
      </w:tr>
      <w:tr w:rsidR="00034587" w14:paraId="718D1D3A" w14:textId="77777777" w:rsidTr="00690773">
        <w:tc>
          <w:tcPr>
            <w:tcW w:w="562" w:type="dxa"/>
          </w:tcPr>
          <w:p w14:paraId="692A5ACD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EA5A0B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 xml:space="preserve">Анализ программы развития экономики региона (регион выбирается обучающимся самостоятельно). Анализ структуры товарооборота по группе товаров. Анализ </w:t>
            </w:r>
            <w:r w:rsidRPr="004C4947">
              <w:rPr>
                <w:sz w:val="23"/>
                <w:szCs w:val="23"/>
              </w:rPr>
              <w:lastRenderedPageBreak/>
              <w:t>эффективности деятельности таможенных постов.</w:t>
            </w:r>
          </w:p>
        </w:tc>
      </w:tr>
      <w:tr w:rsidR="00034587" w14:paraId="6D491CE3" w14:textId="77777777" w:rsidTr="00690773">
        <w:tc>
          <w:tcPr>
            <w:tcW w:w="562" w:type="dxa"/>
          </w:tcPr>
          <w:p w14:paraId="4DA733F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6</w:t>
            </w:r>
          </w:p>
        </w:tc>
        <w:tc>
          <w:tcPr>
            <w:tcW w:w="8783" w:type="dxa"/>
          </w:tcPr>
          <w:p w14:paraId="2281EC0B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Формы экономической и таможенной интеграции России с другими странами.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36A212E9" w14:textId="77777777" w:rsidTr="00690773">
        <w:tc>
          <w:tcPr>
            <w:tcW w:w="562" w:type="dxa"/>
          </w:tcPr>
          <w:p w14:paraId="28E627D4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092B121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Система государственного регулирования ВЭД: принципы, методы и приемы.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6CEC97B9" w14:textId="77777777" w:rsidTr="00690773">
        <w:tc>
          <w:tcPr>
            <w:tcW w:w="562" w:type="dxa"/>
          </w:tcPr>
          <w:p w14:paraId="02BC38E9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DFE1F8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Проявление экономических законов и закономерностей в таможенном деле.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413A63DD" w14:textId="77777777" w:rsidTr="00690773">
        <w:tc>
          <w:tcPr>
            <w:tcW w:w="562" w:type="dxa"/>
          </w:tcPr>
          <w:p w14:paraId="4B85809E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BA41805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Анализ ВЭД промышленных предприятий.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7B043526" w14:textId="77777777" w:rsidTr="00690773">
        <w:tc>
          <w:tcPr>
            <w:tcW w:w="562" w:type="dxa"/>
          </w:tcPr>
          <w:p w14:paraId="7815EC46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C163535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Анализ ВЭД агропромышленного комплекса.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7C213105" w14:textId="77777777" w:rsidTr="00690773">
        <w:tc>
          <w:tcPr>
            <w:tcW w:w="562" w:type="dxa"/>
          </w:tcPr>
          <w:p w14:paraId="6B77FF9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5954FBE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Участие отраслей российской экономики в ВЭД.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1A8BBF79" w14:textId="77777777" w:rsidTr="00690773">
        <w:tc>
          <w:tcPr>
            <w:tcW w:w="562" w:type="dxa"/>
          </w:tcPr>
          <w:p w14:paraId="2062768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C6A715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Государственное стимулирование экспорта.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05589E13" w14:textId="77777777" w:rsidTr="00690773">
        <w:tc>
          <w:tcPr>
            <w:tcW w:w="562" w:type="dxa"/>
          </w:tcPr>
          <w:p w14:paraId="7E3D51C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1766049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Политика импортозамещения и влияние на экономику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52F10E24" w14:textId="77777777" w:rsidTr="00690773">
        <w:tc>
          <w:tcPr>
            <w:tcW w:w="562" w:type="dxa"/>
          </w:tcPr>
          <w:p w14:paraId="33B4F24E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FC0650A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Научно-технический прогресс в таможенном деле и влияние на экономику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346751E6" w14:textId="77777777" w:rsidTr="00690773">
        <w:tc>
          <w:tcPr>
            <w:tcW w:w="562" w:type="dxa"/>
          </w:tcPr>
          <w:p w14:paraId="04B86F4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2925F85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Организация и планирование материально-технического обеспечения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09B525B5" w14:textId="77777777" w:rsidTr="00690773">
        <w:tc>
          <w:tcPr>
            <w:tcW w:w="562" w:type="dxa"/>
          </w:tcPr>
          <w:p w14:paraId="7ABDC38F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04517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Нормирование материальных ресурсов таможенными органами.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6B59BD41" w14:textId="77777777" w:rsidTr="00690773">
        <w:tc>
          <w:tcPr>
            <w:tcW w:w="562" w:type="dxa"/>
          </w:tcPr>
          <w:p w14:paraId="0574597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B97D88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Финансовый контроль деятельности таможенных органов.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30434A18" w14:textId="77777777" w:rsidTr="00690773">
        <w:tc>
          <w:tcPr>
            <w:tcW w:w="562" w:type="dxa"/>
          </w:tcPr>
          <w:p w14:paraId="6CBE522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C61D55D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Экономические риски в деятельности таможенных органов.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4BDDA5E3" w14:textId="77777777" w:rsidTr="00690773">
        <w:tc>
          <w:tcPr>
            <w:tcW w:w="562" w:type="dxa"/>
          </w:tcPr>
          <w:p w14:paraId="207E577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9EEDE94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Экономические риски в деятельности организация, осуществляющих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082F72BF" w14:textId="77777777" w:rsidTr="00690773">
        <w:tc>
          <w:tcPr>
            <w:tcW w:w="562" w:type="dxa"/>
          </w:tcPr>
          <w:p w14:paraId="1131D24E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5DAFD6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Сущность основного капитала и его отличие от оборотного для целей учета в таможенных органах.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61B49C79" w14:textId="77777777" w:rsidTr="00690773">
        <w:tc>
          <w:tcPr>
            <w:tcW w:w="562" w:type="dxa"/>
          </w:tcPr>
          <w:p w14:paraId="1F51C03D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E489624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Порядок анализа износа основных фондов таможенных органов и принятие решений.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17E9DC65" w14:textId="77777777" w:rsidTr="00690773">
        <w:tc>
          <w:tcPr>
            <w:tcW w:w="562" w:type="dxa"/>
          </w:tcPr>
          <w:p w14:paraId="68E3AD0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17245B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Резервы и факторы улучшения использования основных фондов.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4DAFA477" w14:textId="77777777" w:rsidTr="00690773">
        <w:tc>
          <w:tcPr>
            <w:tcW w:w="562" w:type="dxa"/>
          </w:tcPr>
          <w:p w14:paraId="01B8D0C9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A2E4F94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Учет эффективности использования материальных ресурсов в таможенных органах.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6601D114" w14:textId="77777777" w:rsidTr="00690773">
        <w:tc>
          <w:tcPr>
            <w:tcW w:w="562" w:type="dxa"/>
          </w:tcPr>
          <w:p w14:paraId="66454B3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B62BD38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Управление кадрами в таможенных органах, планирование кадровых изменений.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43A00BB4" w14:textId="77777777" w:rsidTr="00690773">
        <w:tc>
          <w:tcPr>
            <w:tcW w:w="562" w:type="dxa"/>
          </w:tcPr>
          <w:p w14:paraId="6EBECDE5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25</w:t>
            </w:r>
          </w:p>
        </w:tc>
        <w:tc>
          <w:tcPr>
            <w:tcW w:w="8783" w:type="dxa"/>
          </w:tcPr>
          <w:p w14:paraId="28EDBE08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Пути снижения затрат в деятельности таможенных органов, порядок оценки экономической эффективности.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685A5E58" w14:textId="77777777" w:rsidTr="00690773">
        <w:tc>
          <w:tcPr>
            <w:tcW w:w="562" w:type="dxa"/>
          </w:tcPr>
          <w:p w14:paraId="6DEDC736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5600661E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Динамика и структура федеральных таможенных доходов (за 3 предшествующих года).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1898CEA9" w14:textId="77777777" w:rsidTr="00690773">
        <w:tc>
          <w:tcPr>
            <w:tcW w:w="562" w:type="dxa"/>
          </w:tcPr>
          <w:p w14:paraId="6DE240D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1BDD6C84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Пути повышения показателей рентабельности организации,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7689DF9A" w14:textId="77777777" w:rsidTr="00690773">
        <w:tc>
          <w:tcPr>
            <w:tcW w:w="562" w:type="dxa"/>
          </w:tcPr>
          <w:p w14:paraId="393CE08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7F025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Оценка эффективности программы развития таможенного органа.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270FE1BE" w14:textId="77777777" w:rsidTr="00690773">
        <w:tc>
          <w:tcPr>
            <w:tcW w:w="562" w:type="dxa"/>
          </w:tcPr>
          <w:p w14:paraId="22541DE5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00B92EA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эффективности инновационных проектов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429DA822" w14:textId="77777777" w:rsidTr="00690773">
        <w:tc>
          <w:tcPr>
            <w:tcW w:w="562" w:type="dxa"/>
          </w:tcPr>
          <w:p w14:paraId="2753FB7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BE38622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Оценка эффективности бюджетных капитальных вложений.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7A63DA0C" w14:textId="77777777" w:rsidTr="00690773">
        <w:tc>
          <w:tcPr>
            <w:tcW w:w="562" w:type="dxa"/>
          </w:tcPr>
          <w:p w14:paraId="3547FBC4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59258C2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Оценка эффективности программы развития организации,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7B6EED45" w14:textId="77777777" w:rsidTr="00690773">
        <w:tc>
          <w:tcPr>
            <w:tcW w:w="562" w:type="dxa"/>
          </w:tcPr>
          <w:p w14:paraId="63B0FAD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1792F287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Сущность и методы прогнозирования и планирования экономических показателей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1BB4063D" w14:textId="77777777" w:rsidTr="00690773">
        <w:tc>
          <w:tcPr>
            <w:tcW w:w="562" w:type="dxa"/>
          </w:tcPr>
          <w:p w14:paraId="6991742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C225217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формированию себестоимости услуг организаций,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76BFFF62" w14:textId="77777777" w:rsidTr="00690773">
        <w:tc>
          <w:tcPr>
            <w:tcW w:w="562" w:type="dxa"/>
          </w:tcPr>
          <w:p w14:paraId="6460096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354C96B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Показатели развития цифровой экономики на пространстве ЕАЭС.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2A27F23B" w14:textId="77777777" w:rsidTr="00690773">
        <w:tc>
          <w:tcPr>
            <w:tcW w:w="562" w:type="dxa"/>
          </w:tcPr>
          <w:p w14:paraId="3EB559E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4E478E39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Управление качеством данных в экономике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07FFB9D5" w14:textId="77777777" w:rsidTr="00690773">
        <w:tc>
          <w:tcPr>
            <w:tcW w:w="562" w:type="dxa"/>
          </w:tcPr>
          <w:p w14:paraId="59848CE3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D1DB6EE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Показатели оценки эффективности функционирования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2208EEDA" w14:textId="77777777" w:rsidTr="00690773">
        <w:tc>
          <w:tcPr>
            <w:tcW w:w="562" w:type="dxa"/>
          </w:tcPr>
          <w:p w14:paraId="7888CD0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2EB600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Ключевые показатели эффективности применительно к деятельности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50697277" w14:textId="77777777" w:rsidTr="00690773">
        <w:tc>
          <w:tcPr>
            <w:tcW w:w="562" w:type="dxa"/>
          </w:tcPr>
          <w:p w14:paraId="4BBFD44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9403CCE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Подходы к финансовой диагностике организаций, осуществляющей деятельность в сфере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2D0AD9B5" w14:textId="77777777" w:rsidTr="00690773">
        <w:tc>
          <w:tcPr>
            <w:tcW w:w="562" w:type="dxa"/>
          </w:tcPr>
          <w:p w14:paraId="785931F1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0DDEE47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Организация системы внутреннего контроля государственных организаций (на примере, таможенных органов).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371C279C" w14:textId="77777777" w:rsidTr="00690773">
        <w:tc>
          <w:tcPr>
            <w:tcW w:w="562" w:type="dxa"/>
          </w:tcPr>
          <w:p w14:paraId="144ECC46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DFF52E7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Моделирование влияния инновационных факторов на развитие таможенных органов.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48F6BDA0" w14:textId="77777777" w:rsidTr="00690773">
        <w:tc>
          <w:tcPr>
            <w:tcW w:w="562" w:type="dxa"/>
          </w:tcPr>
          <w:p w14:paraId="4E284E4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7B500C59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Особенности формирования кластеров в экономике таможенного дела.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67C9882D" w14:textId="77777777" w:rsidTr="00690773">
        <w:tc>
          <w:tcPr>
            <w:tcW w:w="562" w:type="dxa"/>
          </w:tcPr>
          <w:p w14:paraId="3CD57060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6344F721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Экономическая эффективность развития инновационной таможенной инфраструктуры.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1A8C2165" w14:textId="77777777" w:rsidTr="00690773">
        <w:tc>
          <w:tcPr>
            <w:tcW w:w="562" w:type="dxa"/>
          </w:tcPr>
          <w:p w14:paraId="397A025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43</w:t>
            </w:r>
          </w:p>
        </w:tc>
        <w:tc>
          <w:tcPr>
            <w:tcW w:w="8783" w:type="dxa"/>
          </w:tcPr>
          <w:p w14:paraId="18B95F5D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Структурные изменения экономики региона в рамках внешнеэкономической деятельности (регион выбирается обучающимся самостоятельно).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2FA6F5BB" w14:textId="77777777" w:rsidTr="00690773">
        <w:tc>
          <w:tcPr>
            <w:tcW w:w="562" w:type="dxa"/>
          </w:tcPr>
          <w:p w14:paraId="0CE9D26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013A2B97" w14:textId="77777777" w:rsidR="00034587" w:rsidRPr="004C494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C4947">
              <w:rPr>
                <w:sz w:val="23"/>
                <w:szCs w:val="23"/>
              </w:rPr>
              <w:t>«Зеленая» логистика и экономика уничтожения товаров таможенными органами. Анализ структуры товарооборота по группе товаров. Анализ эффективности деятельности таможенных постов.</w:t>
            </w:r>
          </w:p>
        </w:tc>
      </w:tr>
      <w:tr w:rsidR="00034587" w14:paraId="28DCA6E6" w14:textId="77777777" w:rsidTr="00690773">
        <w:tc>
          <w:tcPr>
            <w:tcW w:w="562" w:type="dxa"/>
          </w:tcPr>
          <w:p w14:paraId="332DD16A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FC7A39C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Управление отходами в сфере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  <w:tr w:rsidR="00034587" w14:paraId="332B3894" w14:textId="77777777" w:rsidTr="00690773">
        <w:tc>
          <w:tcPr>
            <w:tcW w:w="562" w:type="dxa"/>
          </w:tcPr>
          <w:p w14:paraId="33FB9428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556F8AC3" w14:textId="77777777" w:rsidR="00034587" w:rsidRPr="009E6058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4C4947">
              <w:rPr>
                <w:sz w:val="23"/>
                <w:szCs w:val="23"/>
              </w:rPr>
              <w:t xml:space="preserve">Аутсорсинг в экономике таможенного дела. Анализ структуры товарооборота по группе товаров. </w:t>
            </w:r>
            <w:r>
              <w:rPr>
                <w:sz w:val="23"/>
                <w:szCs w:val="23"/>
                <w:lang w:val="en-US"/>
              </w:rPr>
              <w:t>Анализ эффективности деятельности таможенных постов.</w:t>
            </w:r>
          </w:p>
        </w:tc>
      </w:tr>
    </w:tbl>
    <w:p w14:paraId="1C264229" w14:textId="77777777" w:rsidR="00034587" w:rsidRDefault="00034587" w:rsidP="0003458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2C4E1CF" w14:textId="77777777" w:rsidR="00034587" w:rsidRPr="00853C95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218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56177D8B" w14:textId="77777777" w:rsidR="00034587" w:rsidRPr="004C4947" w:rsidRDefault="00034587" w:rsidP="0003458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34587" w:rsidRPr="004C4947" w14:paraId="5A8A9197" w14:textId="77777777" w:rsidTr="00690773">
        <w:tc>
          <w:tcPr>
            <w:tcW w:w="2336" w:type="dxa"/>
          </w:tcPr>
          <w:p w14:paraId="5E3811F1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2815303B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FE80D91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45D4E1E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34587" w:rsidRPr="004C4947" w14:paraId="4624DB5F" w14:textId="77777777" w:rsidTr="00690773">
        <w:tc>
          <w:tcPr>
            <w:tcW w:w="2336" w:type="dxa"/>
          </w:tcPr>
          <w:p w14:paraId="11002CA5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EBD60CD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52376E6A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393BF76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034587" w:rsidRPr="004C4947" w14:paraId="6D941DF7" w14:textId="77777777" w:rsidTr="00690773">
        <w:tc>
          <w:tcPr>
            <w:tcW w:w="2336" w:type="dxa"/>
          </w:tcPr>
          <w:p w14:paraId="0F00AC9F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7EB12D3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Расчетно-графическая работа</w:t>
            </w:r>
          </w:p>
        </w:tc>
        <w:tc>
          <w:tcPr>
            <w:tcW w:w="2336" w:type="dxa"/>
          </w:tcPr>
          <w:p w14:paraId="003DF1F0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3772A06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034587" w:rsidRPr="004C4947" w14:paraId="1E30D2CA" w14:textId="77777777" w:rsidTr="00690773">
        <w:tc>
          <w:tcPr>
            <w:tcW w:w="2336" w:type="dxa"/>
          </w:tcPr>
          <w:p w14:paraId="664E89A2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E030442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4C75436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DF6553C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21349C0" w14:textId="77777777" w:rsidR="00034587" w:rsidRPr="004C4947" w:rsidRDefault="00034587" w:rsidP="000345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0137B2" w14:textId="77777777" w:rsidR="00034587" w:rsidRPr="004C4947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21835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EC2858C" w14:textId="77777777" w:rsidR="00034587" w:rsidRDefault="00034587" w:rsidP="000345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34587" w14:paraId="50927612" w14:textId="77777777" w:rsidTr="00690773">
        <w:tc>
          <w:tcPr>
            <w:tcW w:w="562" w:type="dxa"/>
          </w:tcPr>
          <w:p w14:paraId="178A3C8E" w14:textId="77777777" w:rsidR="0003458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D41CE42" w14:textId="77777777" w:rsidR="00034587" w:rsidRDefault="00034587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DC85DF1" w14:textId="77777777" w:rsidR="00034587" w:rsidRPr="004C4947" w:rsidRDefault="00034587" w:rsidP="000345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AC8B261" w14:textId="77777777" w:rsidR="00034587" w:rsidRPr="004C4947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21836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7070062E" w14:textId="77777777" w:rsidR="00034587" w:rsidRPr="004C4947" w:rsidRDefault="00034587" w:rsidP="0003458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34587" w:rsidRPr="004C4947" w14:paraId="1AA44A57" w14:textId="77777777" w:rsidTr="00690773">
        <w:tc>
          <w:tcPr>
            <w:tcW w:w="2500" w:type="pct"/>
          </w:tcPr>
          <w:p w14:paraId="14AA15D7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C1487A2" w14:textId="77777777" w:rsidR="00034587" w:rsidRPr="004C4947" w:rsidRDefault="00034587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C494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34587" w:rsidRPr="004C4947" w14:paraId="315380FD" w14:textId="77777777" w:rsidTr="00690773">
        <w:tc>
          <w:tcPr>
            <w:tcW w:w="2500" w:type="pct"/>
          </w:tcPr>
          <w:p w14:paraId="2BC4A214" w14:textId="77777777" w:rsidR="00034587" w:rsidRPr="004C4947" w:rsidRDefault="00034587" w:rsidP="00690773">
            <w:pPr>
              <w:rPr>
                <w:rFonts w:ascii="Times New Roman" w:hAnsi="Times New Roman" w:cs="Times New Roman"/>
                <w:lang w:val="en-US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Курсовое проектирование</w:t>
            </w:r>
          </w:p>
        </w:tc>
        <w:tc>
          <w:tcPr>
            <w:tcW w:w="2500" w:type="pct"/>
          </w:tcPr>
          <w:p w14:paraId="318AB521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34587" w:rsidRPr="004C4947" w14:paraId="0C771BC8" w14:textId="77777777" w:rsidTr="00690773">
        <w:tc>
          <w:tcPr>
            <w:tcW w:w="2500" w:type="pct"/>
          </w:tcPr>
          <w:p w14:paraId="6B88471E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61D489A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034587" w:rsidRPr="004C4947" w14:paraId="0609C0C0" w14:textId="77777777" w:rsidTr="00690773">
        <w:tc>
          <w:tcPr>
            <w:tcW w:w="2500" w:type="pct"/>
          </w:tcPr>
          <w:p w14:paraId="50718758" w14:textId="77777777" w:rsidR="00034587" w:rsidRPr="004C4947" w:rsidRDefault="00034587" w:rsidP="00690773">
            <w:pPr>
              <w:rPr>
                <w:rFonts w:ascii="Times New Roman" w:hAnsi="Times New Roman" w:cs="Times New Roman"/>
                <w:lang w:val="en-US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2E6223F2" w14:textId="77777777" w:rsidR="00034587" w:rsidRPr="004C4947" w:rsidRDefault="00034587" w:rsidP="00690773">
            <w:pPr>
              <w:rPr>
                <w:rFonts w:ascii="Times New Roman" w:hAnsi="Times New Roman" w:cs="Times New Roman"/>
              </w:rPr>
            </w:pPr>
            <w:r w:rsidRPr="004C4947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3F344451" w14:textId="77777777" w:rsidR="00034587" w:rsidRPr="004C4947" w:rsidRDefault="00034587" w:rsidP="000345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32DA49A" w14:textId="77777777" w:rsidR="00034587" w:rsidRPr="004C4947" w:rsidRDefault="00034587" w:rsidP="0003458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21837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C494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910853C" w14:textId="77777777" w:rsidR="00034587" w:rsidRPr="004C4947" w:rsidRDefault="00034587" w:rsidP="00034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9D407BE" w14:textId="77777777" w:rsidR="00034587" w:rsidRPr="004C4947" w:rsidRDefault="00034587" w:rsidP="000345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4C4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4639DFA9" w14:textId="77777777" w:rsidR="00034587" w:rsidRPr="004C4947" w:rsidRDefault="00034587" w:rsidP="000345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C4947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4C4947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4C4947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354635DB" w14:textId="77777777" w:rsidR="00034587" w:rsidRPr="004C4947" w:rsidRDefault="00034587" w:rsidP="0003458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C4947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18CD5C4" w14:textId="77777777" w:rsidR="00034587" w:rsidRPr="004C4947" w:rsidRDefault="00034587" w:rsidP="0003458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34587" w:rsidRPr="004C4947" w14:paraId="12A8EC6F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1BDC8" w14:textId="77777777" w:rsidR="00034587" w:rsidRPr="004C4947" w:rsidRDefault="00034587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A8BFB" w14:textId="77777777" w:rsidR="00034587" w:rsidRPr="004C4947" w:rsidRDefault="00034587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34587" w:rsidRPr="004C4947" w14:paraId="1C789FD7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832667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653394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034587" w:rsidRPr="004C4947" w14:paraId="58422B43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98C43C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AD166D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034587" w:rsidRPr="004C4947" w14:paraId="16A288E9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82971B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EBEAFC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034587" w:rsidRPr="004C4947" w14:paraId="790AB3C7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B116E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88B168" w14:textId="77777777" w:rsidR="00034587" w:rsidRPr="004C4947" w:rsidRDefault="00034587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C4947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2A9FC0B2" w14:textId="77777777" w:rsidR="00034587" w:rsidRPr="004C4947" w:rsidRDefault="00034587" w:rsidP="00034587">
      <w:pPr>
        <w:rPr>
          <w:rFonts w:ascii="Times New Roman" w:hAnsi="Times New Roman" w:cs="Times New Roman"/>
          <w:b/>
          <w:sz w:val="28"/>
          <w:szCs w:val="28"/>
        </w:rPr>
      </w:pPr>
    </w:p>
    <w:p w14:paraId="4DB0399D" w14:textId="77777777" w:rsidR="00034587" w:rsidRPr="004C4947" w:rsidRDefault="00034587" w:rsidP="00034587">
      <w:pPr>
        <w:rPr>
          <w:rFonts w:ascii="Times New Roman" w:hAnsi="Times New Roman" w:cs="Times New Roman"/>
          <w:b/>
          <w:sz w:val="28"/>
          <w:szCs w:val="28"/>
        </w:rPr>
      </w:pPr>
      <w:r w:rsidRPr="004C4947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034587" w:rsidRPr="004C4947" w14:paraId="2E2DF16C" w14:textId="77777777" w:rsidTr="00690773">
        <w:trPr>
          <w:trHeight w:val="521"/>
        </w:trPr>
        <w:tc>
          <w:tcPr>
            <w:tcW w:w="903" w:type="pct"/>
          </w:tcPr>
          <w:p w14:paraId="7C9F2AC7" w14:textId="77777777" w:rsidR="00034587" w:rsidRPr="004C4947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138FFF8" w14:textId="77777777" w:rsidR="00034587" w:rsidRPr="004C4947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02C08153" w14:textId="77777777" w:rsidR="00034587" w:rsidRPr="004C4947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C4947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34587" w:rsidRPr="00142518" w14:paraId="0D09EBF7" w14:textId="77777777" w:rsidTr="00690773">
        <w:trPr>
          <w:trHeight w:val="522"/>
        </w:trPr>
        <w:tc>
          <w:tcPr>
            <w:tcW w:w="903" w:type="pct"/>
          </w:tcPr>
          <w:p w14:paraId="339377EA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3B6C15A0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3C867381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034587" w:rsidRPr="00142518" w14:paraId="5A23F4AE" w14:textId="77777777" w:rsidTr="00690773">
        <w:trPr>
          <w:trHeight w:val="661"/>
        </w:trPr>
        <w:tc>
          <w:tcPr>
            <w:tcW w:w="903" w:type="pct"/>
          </w:tcPr>
          <w:p w14:paraId="50AE1CE0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296956A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25EEEDC2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034587" w:rsidRPr="00CA0A1D" w14:paraId="610578E8" w14:textId="77777777" w:rsidTr="00690773">
        <w:trPr>
          <w:trHeight w:val="800"/>
        </w:trPr>
        <w:tc>
          <w:tcPr>
            <w:tcW w:w="903" w:type="pct"/>
          </w:tcPr>
          <w:p w14:paraId="306EA2CF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F68B2BF" w14:textId="77777777" w:rsidR="00034587" w:rsidRPr="00142518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0E9E112C" w14:textId="77777777" w:rsidR="00034587" w:rsidRPr="00CA0A1D" w:rsidRDefault="00034587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9FC57C4" w14:textId="77777777" w:rsidR="00034587" w:rsidRPr="0018274C" w:rsidRDefault="00034587" w:rsidP="0003458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0BFBADE" w14:textId="77777777" w:rsidR="00034587" w:rsidRPr="007E6725" w:rsidRDefault="00034587" w:rsidP="0003458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5A4AEC" w14:textId="77777777" w:rsidR="00DC5A75" w:rsidRDefault="00DC5A75" w:rsidP="00315CA6">
      <w:pPr>
        <w:spacing w:after="0" w:line="240" w:lineRule="auto"/>
      </w:pPr>
      <w:r>
        <w:separator/>
      </w:r>
    </w:p>
  </w:endnote>
  <w:endnote w:type="continuationSeparator" w:id="0">
    <w:p w14:paraId="3F4FD254" w14:textId="77777777" w:rsidR="00DC5A75" w:rsidRDefault="00DC5A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298D462B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701A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631AAD" w14:textId="77777777" w:rsidR="00DC5A75" w:rsidRDefault="00DC5A75" w:rsidP="00315CA6">
      <w:pPr>
        <w:spacing w:after="0" w:line="240" w:lineRule="auto"/>
      </w:pPr>
      <w:r>
        <w:separator/>
      </w:r>
    </w:p>
  </w:footnote>
  <w:footnote w:type="continuationSeparator" w:id="0">
    <w:p w14:paraId="639F52B8" w14:textId="77777777" w:rsidR="00DC5A75" w:rsidRDefault="00DC5A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587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2F1072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9701A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A75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5F52A901-3D44-4213-8F4A-2952909B9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58097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06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EC5D99-B3F8-4351-9CA5-150ADFEDA3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16</Pages>
  <Words>5442</Words>
  <Characters>31020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2026-03-19T17:47:00Z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